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1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/>
      </w:tblPr>
      <w:tblGrid>
        <w:gridCol w:w="2835"/>
        <w:gridCol w:w="6974"/>
      </w:tblGrid>
      <w:tr>
        <w:trPr>
          <w:trHeight w:val="1170" w:hRule="atLeast"/>
        </w:trPr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ind w:firstLine="3969"/>
              <w:rPr/>
            </w:pPr>
            <w:r>
              <w:rPr>
                <w:b/>
                <w:bCs/>
                <w:color w:val="000000"/>
              </w:rPr>
              <w:t>KARTA USŁUGI                                  Nr karty KT 27</w:t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WYDANIE / PRZEDŁUŻANIE ZEZWOLENIA NA KIEROWANIE POJAZDEM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UPRZYWILEJOWANYM LUB POJAZDEM PRZEWOŻĄCYM WARTOŚCI PIENIĘŻNE</w:t>
            </w:r>
          </w:p>
        </w:tc>
      </w:tr>
      <w:tr>
        <w:trPr>
          <w:trHeight w:val="187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62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color w:val="00000A"/>
                <w:sz w:val="24"/>
                <w:szCs w:val="24"/>
              </w:rPr>
              <w:t>- Ustawa z dnia 5 stycznia 2011r. o kierujących pojazdami (Dz. U. z 2020 r. Poz. 1268 z późn. zm.)</w:t>
            </w:r>
          </w:p>
          <w:p>
            <w:pPr>
              <w:pStyle w:val="Wcicietrecitekstu"/>
              <w:ind w:left="622" w:hanging="0"/>
              <w:jc w:val="both"/>
              <w:rPr>
                <w:color w:val="00000A"/>
                <w:sz w:val="24"/>
                <w:szCs w:val="24"/>
              </w:rPr>
            </w:pPr>
            <w:r>
              <w:rPr>
                <w:b w:val="false"/>
                <w:color w:val="00000A"/>
                <w:sz w:val="24"/>
                <w:szCs w:val="24"/>
              </w:rPr>
              <w:t>- Rozporządzenie Ministra Transportu, Budownictwa i Gospodarki Morskiej z dnia 15 maja 2013 r. w sprawie kursów dla kierowców pojazdów uprzywilejowanych i pojazdów przewożących wartości pieniężne (Dz. U. z 2018 poz. 1392 t.j)</w:t>
            </w:r>
          </w:p>
          <w:p>
            <w:pPr>
              <w:pStyle w:val="Wcicietrecitekstu"/>
              <w:ind w:left="62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>
          <w:trHeight w:val="322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30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 wniosku o wydanie zezwolenia należy dołączyć: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454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lekarskie o braku przeciwwskazań do kierowania pojazdami uprzywilejowanymi lub przewożącymi wartości pieniężne: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454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psychologiczne o braku przeciwwskazań do kierowania pojazdami uprzywilejowanymi lub przewożącymi wartości pieniężne: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454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zaświadczenie o ukończeniu kursu dla kierujących pojazdami uprzywilejowanymi lub przewożącymi wartości pieniężne.</w:t>
            </w:r>
          </w:p>
          <w:p>
            <w:pPr>
              <w:pStyle w:val="Wcicietrecitekstu"/>
              <w:ind w:left="300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>W przypadku przedłużenia ważności zezwolenia do wniosku dołączyć należy w/w orzeczenie lekarskie i psychologiczne.</w:t>
            </w:r>
          </w:p>
        </w:tc>
      </w:tr>
      <w:tr>
        <w:trPr>
          <w:trHeight w:val="534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b/>
                <w:bCs/>
                <w:color w:val="000000"/>
              </w:rPr>
              <w:t>Opłaty: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uppressAutoHyphens w:val="true"/>
              <w:ind w:hanging="0"/>
              <w:jc w:val="both"/>
              <w:rPr/>
            </w:pPr>
            <w:r>
              <w:rPr/>
              <w:t xml:space="preserve">Opłata - 50 zł </w:t>
            </w:r>
          </w:p>
        </w:tc>
      </w:tr>
      <w:tr>
        <w:trPr>
          <w:trHeight w:val="1206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/>
            </w:pPr>
            <w:r>
              <w:rPr>
                <w:color w:val="000000"/>
              </w:rPr>
              <w:t>Wydział Komunikacji i Transportu Starostwa Powiatowego w Sierpcu, ul. Świętokrzyska 2a, 09-200 Sierpc, parter, pokój nr 14, okienka nr 1, 2, 3, tel. 24 275 91 13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jc w:val="both"/>
              <w:rPr/>
            </w:pPr>
            <w:r>
              <w:rPr/>
              <w:t>Zezwolenie wydawane jest w ciągu 30 dni od daty złożenia wniosku i wymaganych dokumentów.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Odwołanie wnosi się do Samorządowego Kolegium Odwoławczego w Płocku w terminie 14 dni od daty otrzymania decyzji o wydaniu bądź przedłużeniu zezwolenia, za pośrednictwem Starosty Sierpeckiego.</w:t>
            </w:r>
          </w:p>
        </w:tc>
      </w:tr>
      <w:tr>
        <w:trPr>
          <w:trHeight w:val="106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 xml:space="preserve">Odbioru dokumentów należy dokonywać osobiście, przedstawiając dokument potwierdzający tożsamość lub na podstawie udzielonego pełnomocnictwa. 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/>
            </w:pPr>
            <w:r>
              <w:rPr/>
              <w:t xml:space="preserve">Wniosek można otrzymać w Starostwie Powiatowym w Wydziale Komunikacji i Transportu, parter, </w:t>
            </w:r>
            <w:r>
              <w:rPr>
                <w:color w:val="000000"/>
              </w:rPr>
              <w:t xml:space="preserve"> pokoju nr 14, okienko nr 1,2,3 oraz na stronie internetowej.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08.00 - 13.00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 xml:space="preserve">Opłata wnoszona jest w kasie Starostwa Powiatowego parter lub na konto Starostwa Powiatowego nr: 21901500012005000007780003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Balcerowski</w:t>
        <w:tab/>
        <w:t xml:space="preserve">        Naczelnika Wydziału Komunikacji  </w:t>
        <w:tab/>
        <w:t>Sekretarz Ryszard Dobiesz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/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  <w:t>Zatwierdził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·"/>
      <w:lvlJc w:val="left"/>
      <w:pPr>
        <w:ind w:left="792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pl-PL" w:eastAsia="pl-PL" w:bidi="pl-P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691c"/>
    <w:pPr>
      <w:widowControl w:val="false"/>
      <w:overflowPunct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pl-PL"/>
    </w:rPr>
  </w:style>
  <w:style w:type="paragraph" w:styleId="Nagwek1" w:customStyle="1">
    <w:name w:val="Heading 1"/>
    <w:basedOn w:val="Normal"/>
    <w:qFormat/>
    <w:rsid w:val="00f1691c"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Nagwek3" w:customStyle="1">
    <w:name w:val="Heading 3"/>
    <w:basedOn w:val="Gwka"/>
    <w:qFormat/>
    <w:rsid w:val="00f1691c"/>
    <w:pPr>
      <w:spacing w:before="140" w:after="0"/>
      <w:outlineLvl w:val="2"/>
    </w:pPr>
    <w:rPr>
      <w:rFonts w:ascii="Liberation Serif" w:hAnsi="Liberation Serif" w:eastAsia="Segoe U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f1691c"/>
    <w:rPr>
      <w:color w:val="000080"/>
      <w:u w:val="single"/>
    </w:rPr>
  </w:style>
  <w:style w:type="character" w:styleId="WW8Num2z0" w:customStyle="1">
    <w:name w:val="WW8Num2z0"/>
    <w:qFormat/>
    <w:rsid w:val="00f1691c"/>
    <w:rPr>
      <w:rFonts w:ascii="Symbol" w:hAnsi="Symbol" w:cs="Symbol"/>
    </w:rPr>
  </w:style>
  <w:style w:type="character" w:styleId="WW8Num3z0" w:customStyle="1">
    <w:name w:val="WW8Num3z0"/>
    <w:qFormat/>
    <w:rsid w:val="00f1691c"/>
    <w:rPr>
      <w:rFonts w:ascii="Symbol" w:hAnsi="Symbol" w:cs="Symbol"/>
    </w:rPr>
  </w:style>
  <w:style w:type="character" w:styleId="WW8Num4z0" w:customStyle="1">
    <w:name w:val="WW8Num4z0"/>
    <w:qFormat/>
    <w:rsid w:val="00f1691c"/>
    <w:rPr>
      <w:rFonts w:ascii="Symbol" w:hAnsi="Symbol" w:cs="Symbol"/>
      <w:sz w:val="24"/>
      <w:szCs w:val="24"/>
    </w:rPr>
  </w:style>
  <w:style w:type="character" w:styleId="WW8Num5z0" w:customStyle="1">
    <w:name w:val="WW8Num5z0"/>
    <w:qFormat/>
    <w:rsid w:val="00f1691c"/>
    <w:rPr>
      <w:rFonts w:ascii="Symbol" w:hAnsi="Symbol" w:cs="Symbol"/>
      <w:sz w:val="24"/>
    </w:rPr>
  </w:style>
  <w:style w:type="character" w:styleId="WW8Num6z0" w:customStyle="1">
    <w:name w:val="WW8Num6z0"/>
    <w:qFormat/>
    <w:rsid w:val="00f1691c"/>
    <w:rPr>
      <w:rFonts w:ascii="Symbol" w:hAnsi="Symbol" w:cs="Symbol"/>
    </w:rPr>
  </w:style>
  <w:style w:type="character" w:styleId="WW8Num7z0" w:customStyle="1">
    <w:name w:val="WW8Num7z0"/>
    <w:qFormat/>
    <w:rsid w:val="00f1691c"/>
    <w:rPr>
      <w:rFonts w:ascii="Symbol" w:hAnsi="Symbol" w:cs="Symbol"/>
    </w:rPr>
  </w:style>
  <w:style w:type="character" w:styleId="Wyrnienie" w:customStyle="1">
    <w:name w:val="Wyróżnienie"/>
    <w:qFormat/>
    <w:rsid w:val="00f1691c"/>
    <w:rPr>
      <w:i/>
      <w:iCs/>
    </w:rPr>
  </w:style>
  <w:style w:type="character" w:styleId="Znakiwypunktowania" w:customStyle="1">
    <w:name w:val="Znaki wypunktowania"/>
    <w:qFormat/>
    <w:rsid w:val="00f1691c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f1691c"/>
    <w:rPr>
      <w:rFonts w:cs="Symbol"/>
      <w:b w:val="false"/>
      <w:sz w:val="24"/>
    </w:rPr>
  </w:style>
  <w:style w:type="character" w:styleId="ListLabel2" w:customStyle="1">
    <w:name w:val="ListLabel 2"/>
    <w:qFormat/>
    <w:rsid w:val="00f1691c"/>
    <w:rPr>
      <w:rFonts w:cs="Symbol"/>
      <w:sz w:val="24"/>
      <w:szCs w:val="24"/>
    </w:rPr>
  </w:style>
  <w:style w:type="character" w:styleId="ListLabel3">
    <w:name w:val="ListLabel 3"/>
    <w:qFormat/>
    <w:rPr>
      <w:rFonts w:cs="Symbol"/>
      <w:b w:val="false"/>
      <w:sz w:val="24"/>
    </w:rPr>
  </w:style>
  <w:style w:type="character" w:styleId="ListLabel4">
    <w:name w:val="ListLabel 4"/>
    <w:qFormat/>
    <w:rPr>
      <w:rFonts w:cs="Symbol"/>
      <w:b w:val="false"/>
      <w:sz w:val="24"/>
    </w:rPr>
  </w:style>
  <w:style w:type="character" w:styleId="ListLabel5">
    <w:name w:val="ListLabel 5"/>
    <w:qFormat/>
    <w:rPr>
      <w:rFonts w:cs="Symbol"/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1691c"/>
    <w:pPr>
      <w:spacing w:before="0" w:after="120"/>
    </w:pPr>
    <w:rPr/>
  </w:style>
  <w:style w:type="paragraph" w:styleId="Lista">
    <w:name w:val="List"/>
    <w:basedOn w:val="Tretekstu"/>
    <w:rsid w:val="00f1691c"/>
    <w:pPr/>
    <w:rPr/>
  </w:style>
  <w:style w:type="paragraph" w:styleId="Podpis" w:customStyle="1">
    <w:name w:val="Caption"/>
    <w:basedOn w:val="Normal"/>
    <w:qFormat/>
    <w:rsid w:val="00f1691c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f1691c"/>
    <w:pPr>
      <w:suppressLineNumbers/>
    </w:pPr>
    <w:rPr/>
  </w:style>
  <w:style w:type="paragraph" w:styleId="Gwka">
    <w:name w:val="Header"/>
    <w:basedOn w:val="Normal"/>
    <w:qFormat/>
    <w:rsid w:val="00f1691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f1691c"/>
    <w:pPr>
      <w:suppressLineNumbers/>
    </w:pPr>
    <w:rPr/>
  </w:style>
  <w:style w:type="paragraph" w:styleId="Wcicietrecitekstu">
    <w:name w:val="Body Text Indent"/>
    <w:basedOn w:val="Normal"/>
    <w:rsid w:val="00f1691c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f1691c"/>
    <w:pPr>
      <w:jc w:val="both"/>
    </w:pPr>
    <w:rPr/>
  </w:style>
  <w:style w:type="paragraph" w:styleId="WWNormalnyWeb" w:customStyle="1">
    <w:name w:val="WW-Normalny (Web)"/>
    <w:basedOn w:val="Normal"/>
    <w:qFormat/>
    <w:rsid w:val="00f1691c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rsid w:val="00f1691c"/>
    <w:pPr>
      <w:overflowPunct w:val="false"/>
      <w:spacing w:before="100" w:after="100"/>
      <w:textAlignment w:val="baseline"/>
    </w:pPr>
    <w:rPr>
      <w:szCs w:val="20"/>
    </w:rPr>
  </w:style>
  <w:style w:type="paragraph" w:styleId="Tekstpodstawowy21" w:customStyle="1">
    <w:name w:val="Tekst podstawowy 21"/>
    <w:basedOn w:val="Normal"/>
    <w:qFormat/>
    <w:rsid w:val="00f1691c"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f1691c"/>
  </w:style>
  <w:style w:type="numbering" w:styleId="WW8Num3" w:customStyle="1">
    <w:name w:val="WW8Num3"/>
    <w:qFormat/>
    <w:rsid w:val="00f1691c"/>
  </w:style>
  <w:style w:type="numbering" w:styleId="WW8Num4" w:customStyle="1">
    <w:name w:val="WW8Num4"/>
    <w:qFormat/>
    <w:rsid w:val="00f1691c"/>
  </w:style>
  <w:style w:type="numbering" w:styleId="WW8Num5" w:customStyle="1">
    <w:name w:val="WW8Num5"/>
    <w:qFormat/>
    <w:rsid w:val="00f1691c"/>
  </w:style>
  <w:style w:type="numbering" w:styleId="WW8Num6" w:customStyle="1">
    <w:name w:val="WW8Num6"/>
    <w:qFormat/>
    <w:rsid w:val="00f1691c"/>
  </w:style>
  <w:style w:type="numbering" w:styleId="WW8Num7" w:customStyle="1">
    <w:name w:val="WW8Num7"/>
    <w:qFormat/>
    <w:rsid w:val="00f1691c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LibreOffice/5.4.3.2$Windows_X86_64 LibreOffice_project/92a7159f7e4af62137622921e809f8546db437e5</Application>
  <Pages>2</Pages>
  <Words>338</Words>
  <Characters>2183</Characters>
  <CharactersWithSpaces>2571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dcterms:modified xsi:type="dcterms:W3CDTF">2021-01-07T08:43:30Z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