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3F61" w14:textId="22FFFA69" w:rsidR="00EB04CA" w:rsidRDefault="000C7A3E" w:rsidP="00EB04CA">
      <w:pPr>
        <w:pStyle w:val="Standarduser"/>
      </w:pPr>
      <w:r>
        <w:t>R</w:t>
      </w:r>
      <w:r w:rsidR="00EB04CA">
        <w:t>ZP. 27</w:t>
      </w:r>
      <w:r>
        <w:t>2</w:t>
      </w:r>
      <w:r w:rsidR="009F631D">
        <w:t>.</w:t>
      </w:r>
      <w:r w:rsidR="009F6E9B">
        <w:t>9</w:t>
      </w:r>
      <w:r w:rsidR="000019A0">
        <w:t>.</w:t>
      </w:r>
      <w:r w:rsidR="00EB04CA">
        <w:t>2025</w:t>
      </w:r>
    </w:p>
    <w:p w14:paraId="673D2123" w14:textId="77777777" w:rsidR="00EB04CA" w:rsidRDefault="00EB04CA" w:rsidP="00EB04CA">
      <w:pPr>
        <w:pStyle w:val="Standarduser"/>
      </w:pPr>
    </w:p>
    <w:p w14:paraId="2F2D1EB2" w14:textId="77777777" w:rsidR="00EB04CA" w:rsidRDefault="00EB04CA" w:rsidP="00EB04CA">
      <w:pPr>
        <w:pStyle w:val="Standarduser"/>
      </w:pPr>
    </w:p>
    <w:p w14:paraId="70FF6A7A" w14:textId="77777777" w:rsidR="00EB04CA" w:rsidRDefault="00EB04CA" w:rsidP="00EB04CA">
      <w:pPr>
        <w:pStyle w:val="Standarduser"/>
      </w:pPr>
    </w:p>
    <w:p w14:paraId="11A4C608" w14:textId="77777777" w:rsidR="00EB04CA" w:rsidRDefault="00EB04CA" w:rsidP="00EB04CA">
      <w:pPr>
        <w:pStyle w:val="Standarduser"/>
      </w:pPr>
    </w:p>
    <w:p w14:paraId="794DD02F" w14:textId="77777777" w:rsidR="00EB04CA" w:rsidRDefault="00EB04CA" w:rsidP="00EB04CA">
      <w:pPr>
        <w:pStyle w:val="Standarduser"/>
      </w:pPr>
    </w:p>
    <w:p w14:paraId="39388C84" w14:textId="77777777" w:rsidR="00EB04CA" w:rsidRDefault="00EB04CA" w:rsidP="00EB04CA">
      <w:pPr>
        <w:pStyle w:val="Standarduser"/>
      </w:pPr>
    </w:p>
    <w:p w14:paraId="49737E17" w14:textId="77777777" w:rsidR="00EB04CA" w:rsidRDefault="00EB04CA" w:rsidP="00EB04CA">
      <w:pPr>
        <w:pStyle w:val="Standarduser"/>
      </w:pPr>
    </w:p>
    <w:p w14:paraId="6EB925E6" w14:textId="77777777" w:rsidR="00EB04CA" w:rsidRDefault="00EB04CA" w:rsidP="00EB04CA">
      <w:pPr>
        <w:pStyle w:val="Standarduser"/>
        <w:rPr>
          <w:sz w:val="36"/>
          <w:szCs w:val="36"/>
        </w:rPr>
      </w:pPr>
    </w:p>
    <w:p w14:paraId="4FEFD7D3" w14:textId="77777777" w:rsidR="00EB04CA" w:rsidRDefault="00EB04CA" w:rsidP="00EB04CA">
      <w:pPr>
        <w:pStyle w:val="Standarduser"/>
        <w:jc w:val="center"/>
      </w:pPr>
      <w:r>
        <w:rPr>
          <w:b/>
          <w:bCs/>
          <w:sz w:val="36"/>
          <w:szCs w:val="36"/>
        </w:rPr>
        <w:tab/>
      </w:r>
      <w:r>
        <w:rPr>
          <w:b/>
          <w:bCs/>
          <w:sz w:val="40"/>
          <w:szCs w:val="40"/>
        </w:rPr>
        <w:tab/>
        <w:t>SPECYFIKACJA   WARUNKÓW    ZAMÓWIENIA</w:t>
      </w:r>
    </w:p>
    <w:p w14:paraId="3F378974" w14:textId="77777777" w:rsidR="00EB04CA" w:rsidRDefault="00EB04CA" w:rsidP="00EB04CA">
      <w:pPr>
        <w:pStyle w:val="Standarduser"/>
        <w:jc w:val="both"/>
        <w:rPr>
          <w:b/>
          <w:bCs/>
          <w:sz w:val="36"/>
          <w:szCs w:val="36"/>
        </w:rPr>
      </w:pPr>
      <w:r>
        <w:rPr>
          <w:b/>
          <w:bCs/>
          <w:sz w:val="36"/>
          <w:szCs w:val="36"/>
        </w:rPr>
        <w:tab/>
      </w:r>
      <w:r>
        <w:rPr>
          <w:b/>
          <w:bCs/>
          <w:sz w:val="36"/>
          <w:szCs w:val="36"/>
        </w:rPr>
        <w:tab/>
      </w:r>
    </w:p>
    <w:p w14:paraId="50A0EBC6" w14:textId="77777777" w:rsidR="00EB04CA" w:rsidRDefault="00EB04CA" w:rsidP="00EB04CA">
      <w:pPr>
        <w:pStyle w:val="Standarduser"/>
        <w:jc w:val="both"/>
        <w:rPr>
          <w:b/>
          <w:bCs/>
          <w:sz w:val="36"/>
          <w:szCs w:val="36"/>
        </w:rPr>
      </w:pPr>
    </w:p>
    <w:p w14:paraId="4881F374" w14:textId="77777777" w:rsidR="00EB04CA" w:rsidRDefault="00EB04CA" w:rsidP="00EB04CA">
      <w:pPr>
        <w:pStyle w:val="Standarduser"/>
        <w:jc w:val="center"/>
        <w:rPr>
          <w:b/>
          <w:bCs/>
          <w:sz w:val="28"/>
          <w:szCs w:val="28"/>
        </w:rPr>
      </w:pPr>
      <w:r>
        <w:rPr>
          <w:b/>
          <w:bCs/>
          <w:sz w:val="28"/>
          <w:szCs w:val="28"/>
        </w:rPr>
        <w:t>w postępowaniu o udzielenie zamówienia publicznego pn.:</w:t>
      </w:r>
    </w:p>
    <w:p w14:paraId="3C6591E4" w14:textId="77777777" w:rsidR="00EB04CA" w:rsidRDefault="00EB04CA" w:rsidP="00EB04CA">
      <w:pPr>
        <w:pStyle w:val="Standarduser"/>
        <w:jc w:val="both"/>
        <w:rPr>
          <w:b/>
          <w:bCs/>
          <w:sz w:val="28"/>
          <w:szCs w:val="28"/>
        </w:rPr>
      </w:pPr>
    </w:p>
    <w:p w14:paraId="1F9AAF1F" w14:textId="77777777" w:rsidR="00EB04CA" w:rsidRDefault="00EB04CA" w:rsidP="00EB04CA">
      <w:pPr>
        <w:pStyle w:val="Standarduser"/>
        <w:jc w:val="both"/>
        <w:rPr>
          <w:b/>
          <w:bCs/>
          <w:sz w:val="28"/>
          <w:szCs w:val="28"/>
        </w:rPr>
      </w:pPr>
    </w:p>
    <w:p w14:paraId="0C3D0332" w14:textId="77777777" w:rsidR="00EB04CA" w:rsidRDefault="00EB04CA" w:rsidP="00EB04CA">
      <w:pPr>
        <w:pStyle w:val="Standarduser"/>
        <w:jc w:val="both"/>
        <w:rPr>
          <w:b/>
          <w:bCs/>
          <w:sz w:val="28"/>
          <w:szCs w:val="28"/>
        </w:rPr>
      </w:pPr>
    </w:p>
    <w:p w14:paraId="1BB03ADB" w14:textId="77777777" w:rsidR="00EB04CA" w:rsidRDefault="00EB04CA" w:rsidP="00EB04CA">
      <w:pPr>
        <w:pStyle w:val="Standarduser"/>
        <w:jc w:val="center"/>
        <w:rPr>
          <w:b/>
          <w:bCs/>
          <w:sz w:val="26"/>
          <w:szCs w:val="26"/>
        </w:rPr>
      </w:pPr>
    </w:p>
    <w:p w14:paraId="52CEA50C" w14:textId="77777777" w:rsidR="00EB04CA" w:rsidRDefault="00EB04CA" w:rsidP="00EB04CA">
      <w:pPr>
        <w:pStyle w:val="Standarduser"/>
        <w:jc w:val="both"/>
        <w:rPr>
          <w:b/>
          <w:bCs/>
          <w:sz w:val="26"/>
          <w:szCs w:val="26"/>
        </w:rPr>
      </w:pPr>
    </w:p>
    <w:p w14:paraId="5C9E8DC2" w14:textId="0A2467BB" w:rsidR="00EB04CA" w:rsidRDefault="00EB04CA" w:rsidP="00EB04CA">
      <w:pPr>
        <w:pStyle w:val="Standarduser"/>
        <w:jc w:val="both"/>
        <w:rPr>
          <w:b/>
          <w:bCs/>
          <w:sz w:val="26"/>
          <w:szCs w:val="26"/>
        </w:rPr>
      </w:pPr>
      <w:r>
        <w:rPr>
          <w:b/>
          <w:bCs/>
          <w:sz w:val="26"/>
          <w:szCs w:val="26"/>
        </w:rPr>
        <w:t>,,Remont pomieszczeń biurowych</w:t>
      </w:r>
      <w:r w:rsidR="00063518">
        <w:rPr>
          <w:b/>
          <w:bCs/>
          <w:sz w:val="26"/>
          <w:szCs w:val="26"/>
        </w:rPr>
        <w:t xml:space="preserve"> na parterze </w:t>
      </w:r>
      <w:r w:rsidR="000C7A3E">
        <w:rPr>
          <w:b/>
          <w:bCs/>
          <w:sz w:val="26"/>
          <w:szCs w:val="26"/>
        </w:rPr>
        <w:t xml:space="preserve">w </w:t>
      </w:r>
      <w:r w:rsidR="00063518">
        <w:rPr>
          <w:b/>
          <w:bCs/>
          <w:sz w:val="26"/>
          <w:szCs w:val="26"/>
        </w:rPr>
        <w:t>budynku Starostwa Powiatowego w Sierpcu</w:t>
      </w:r>
      <w:r>
        <w:rPr>
          <w:b/>
          <w:bCs/>
          <w:sz w:val="26"/>
          <w:szCs w:val="26"/>
        </w:rPr>
        <w:t>”.</w:t>
      </w:r>
    </w:p>
    <w:p w14:paraId="49B1217E" w14:textId="77777777" w:rsidR="00EB04CA" w:rsidRDefault="00EB04CA" w:rsidP="00EB04CA">
      <w:pPr>
        <w:pStyle w:val="Standarduser"/>
        <w:jc w:val="both"/>
        <w:rPr>
          <w:b/>
          <w:bCs/>
          <w:sz w:val="26"/>
          <w:szCs w:val="26"/>
        </w:rPr>
      </w:pPr>
    </w:p>
    <w:p w14:paraId="2B5ECCB2" w14:textId="77777777" w:rsidR="00EB04CA" w:rsidRDefault="00EB04CA" w:rsidP="00EB04CA">
      <w:pPr>
        <w:pStyle w:val="Standarduser"/>
        <w:jc w:val="center"/>
        <w:rPr>
          <w:b/>
          <w:bCs/>
          <w:sz w:val="26"/>
          <w:szCs w:val="26"/>
        </w:rPr>
      </w:pPr>
      <w:r>
        <w:rPr>
          <w:b/>
          <w:bCs/>
          <w:sz w:val="26"/>
          <w:szCs w:val="26"/>
        </w:rPr>
        <w:t>ZAMAWIAJĄCY:</w:t>
      </w:r>
    </w:p>
    <w:p w14:paraId="6EDF8E0C" w14:textId="77777777" w:rsidR="00EB04CA" w:rsidRDefault="00EB04CA" w:rsidP="00EB04CA">
      <w:pPr>
        <w:pStyle w:val="Standarduser"/>
        <w:jc w:val="center"/>
        <w:rPr>
          <w:b/>
          <w:bCs/>
          <w:sz w:val="26"/>
          <w:szCs w:val="26"/>
        </w:rPr>
      </w:pPr>
      <w:r>
        <w:rPr>
          <w:b/>
          <w:bCs/>
          <w:sz w:val="26"/>
          <w:szCs w:val="26"/>
        </w:rPr>
        <w:t>POWIAT  SIERPECKI</w:t>
      </w:r>
    </w:p>
    <w:p w14:paraId="115943D8" w14:textId="77777777" w:rsidR="00EB04CA" w:rsidRDefault="00EB04CA" w:rsidP="00EB04CA">
      <w:pPr>
        <w:pStyle w:val="Standarduser"/>
        <w:jc w:val="center"/>
        <w:rPr>
          <w:b/>
          <w:bCs/>
          <w:sz w:val="26"/>
          <w:szCs w:val="26"/>
        </w:rPr>
      </w:pPr>
      <w:r>
        <w:rPr>
          <w:b/>
          <w:bCs/>
          <w:sz w:val="26"/>
          <w:szCs w:val="26"/>
        </w:rPr>
        <w:t>ul. Świętokrzyska 2a</w:t>
      </w:r>
    </w:p>
    <w:p w14:paraId="288C7516" w14:textId="77777777" w:rsidR="00EB04CA" w:rsidRDefault="00EB04CA" w:rsidP="00EB04CA">
      <w:pPr>
        <w:pStyle w:val="Standarduser"/>
        <w:jc w:val="center"/>
        <w:rPr>
          <w:b/>
          <w:bCs/>
          <w:sz w:val="26"/>
          <w:szCs w:val="26"/>
        </w:rPr>
      </w:pPr>
      <w:r>
        <w:rPr>
          <w:b/>
          <w:bCs/>
          <w:sz w:val="26"/>
          <w:szCs w:val="26"/>
        </w:rPr>
        <w:t>09- 200 Sierpc</w:t>
      </w:r>
    </w:p>
    <w:p w14:paraId="2F7488A3" w14:textId="77777777" w:rsidR="00EB04CA" w:rsidRDefault="00EB04CA" w:rsidP="00EB04CA">
      <w:pPr>
        <w:pStyle w:val="Standarduser"/>
        <w:jc w:val="both"/>
        <w:rPr>
          <w:b/>
          <w:bCs/>
          <w:sz w:val="28"/>
          <w:szCs w:val="28"/>
        </w:rPr>
      </w:pPr>
    </w:p>
    <w:p w14:paraId="24AA9F2C" w14:textId="77777777" w:rsidR="00EB04CA" w:rsidRDefault="00EB04CA" w:rsidP="00EB04CA">
      <w:pPr>
        <w:pStyle w:val="Standarduser"/>
        <w:jc w:val="both"/>
        <w:rPr>
          <w:b/>
          <w:bCs/>
          <w:sz w:val="28"/>
          <w:szCs w:val="28"/>
        </w:rPr>
      </w:pPr>
    </w:p>
    <w:p w14:paraId="40A9192D" w14:textId="77777777" w:rsidR="00EB04CA" w:rsidRDefault="00EB04CA" w:rsidP="00EB04CA">
      <w:pPr>
        <w:pStyle w:val="Standarduser"/>
        <w:jc w:val="both"/>
        <w:rPr>
          <w:b/>
          <w:bCs/>
          <w:sz w:val="28"/>
          <w:szCs w:val="28"/>
        </w:rPr>
      </w:pPr>
    </w:p>
    <w:p w14:paraId="3237A40C" w14:textId="77777777" w:rsidR="00EB04CA" w:rsidRDefault="00EB04CA" w:rsidP="00EB04CA">
      <w:pPr>
        <w:pStyle w:val="Standarduser"/>
        <w:jc w:val="both"/>
        <w:rPr>
          <w:b/>
          <w:bCs/>
          <w:sz w:val="28"/>
          <w:szCs w:val="28"/>
        </w:rPr>
      </w:pPr>
    </w:p>
    <w:p w14:paraId="1B9D2BE4" w14:textId="77777777" w:rsidR="00EB04CA" w:rsidRDefault="00EB04CA" w:rsidP="00EB04CA">
      <w:pPr>
        <w:pStyle w:val="Standarduser"/>
        <w:jc w:val="both"/>
        <w:rPr>
          <w:b/>
          <w:bCs/>
          <w:sz w:val="28"/>
          <w:szCs w:val="28"/>
        </w:rPr>
      </w:pPr>
    </w:p>
    <w:p w14:paraId="77A980E6" w14:textId="77777777" w:rsidR="00EB04CA" w:rsidRDefault="00EB04CA" w:rsidP="00EB04CA">
      <w:pPr>
        <w:pStyle w:val="Standarduser"/>
        <w:jc w:val="center"/>
        <w:rPr>
          <w:sz w:val="28"/>
          <w:szCs w:val="28"/>
        </w:rPr>
      </w:pPr>
      <w:r>
        <w:rPr>
          <w:sz w:val="28"/>
          <w:szCs w:val="28"/>
        </w:rPr>
        <w:t>Zatwierdzam SWZ wraz z załącznikami</w:t>
      </w:r>
    </w:p>
    <w:p w14:paraId="3CC2E4CD" w14:textId="77777777" w:rsidR="00EB04CA" w:rsidRDefault="00EB04CA" w:rsidP="00EB04CA">
      <w:pPr>
        <w:pStyle w:val="Standarduser"/>
        <w:jc w:val="both"/>
        <w:rPr>
          <w:sz w:val="28"/>
          <w:szCs w:val="28"/>
        </w:rPr>
      </w:pPr>
    </w:p>
    <w:p w14:paraId="1BD06005" w14:textId="77777777" w:rsidR="00EB04CA" w:rsidRDefault="00EB04CA" w:rsidP="00EB04CA">
      <w:pPr>
        <w:pStyle w:val="Standarduser"/>
        <w:jc w:val="both"/>
        <w:rPr>
          <w:sz w:val="28"/>
          <w:szCs w:val="28"/>
        </w:rPr>
      </w:pPr>
    </w:p>
    <w:p w14:paraId="2400679A" w14:textId="77777777" w:rsidR="00EB04CA" w:rsidRDefault="00EB04CA" w:rsidP="00EB04CA">
      <w:pPr>
        <w:pStyle w:val="Standarduser"/>
        <w:jc w:val="center"/>
        <w:rPr>
          <w:sz w:val="28"/>
          <w:szCs w:val="28"/>
        </w:rPr>
      </w:pPr>
      <w:r>
        <w:rPr>
          <w:sz w:val="28"/>
          <w:szCs w:val="28"/>
        </w:rPr>
        <w:t>………………………...</w:t>
      </w:r>
    </w:p>
    <w:p w14:paraId="3E9332DF" w14:textId="77777777" w:rsidR="00EB04CA" w:rsidRDefault="00EB04CA" w:rsidP="00EB04CA">
      <w:pPr>
        <w:pStyle w:val="Standarduser"/>
        <w:jc w:val="both"/>
        <w:rPr>
          <w:sz w:val="28"/>
          <w:szCs w:val="28"/>
        </w:rPr>
      </w:pPr>
    </w:p>
    <w:p w14:paraId="30136A22" w14:textId="77777777" w:rsidR="00EB04CA" w:rsidRDefault="00EB04CA" w:rsidP="00EB04CA">
      <w:pPr>
        <w:pStyle w:val="Standarduser"/>
        <w:jc w:val="both"/>
        <w:rPr>
          <w:sz w:val="28"/>
          <w:szCs w:val="28"/>
        </w:rPr>
      </w:pPr>
    </w:p>
    <w:p w14:paraId="73DB5B03" w14:textId="77777777" w:rsidR="00EB04CA" w:rsidRDefault="00EB04CA" w:rsidP="00EB04CA">
      <w:pPr>
        <w:pStyle w:val="Standarduser"/>
        <w:jc w:val="both"/>
        <w:rPr>
          <w:sz w:val="28"/>
          <w:szCs w:val="28"/>
        </w:rPr>
      </w:pPr>
    </w:p>
    <w:p w14:paraId="413F78ED" w14:textId="4B6B6A21" w:rsidR="00EB04CA" w:rsidRDefault="009F631D" w:rsidP="00EB04CA">
      <w:pPr>
        <w:pStyle w:val="Standarduser"/>
        <w:jc w:val="center"/>
        <w:rPr>
          <w:sz w:val="28"/>
          <w:szCs w:val="28"/>
        </w:rPr>
      </w:pPr>
      <w:r>
        <w:rPr>
          <w:sz w:val="28"/>
          <w:szCs w:val="28"/>
        </w:rPr>
        <w:t>wrzesień</w:t>
      </w:r>
      <w:r w:rsidR="00EB04CA">
        <w:rPr>
          <w:sz w:val="28"/>
          <w:szCs w:val="28"/>
        </w:rPr>
        <w:t xml:space="preserve"> 202</w:t>
      </w:r>
      <w:r w:rsidR="00063518">
        <w:rPr>
          <w:sz w:val="28"/>
          <w:szCs w:val="28"/>
        </w:rPr>
        <w:t>5</w:t>
      </w:r>
    </w:p>
    <w:p w14:paraId="3B0EF93C" w14:textId="77777777" w:rsidR="00EB04CA" w:rsidRDefault="00EB04CA" w:rsidP="00EB04CA">
      <w:pPr>
        <w:pStyle w:val="Standarduser"/>
        <w:jc w:val="both"/>
        <w:rPr>
          <w:b/>
          <w:bCs/>
          <w:sz w:val="22"/>
          <w:szCs w:val="22"/>
        </w:rPr>
      </w:pPr>
    </w:p>
    <w:p w14:paraId="487C442B" w14:textId="77777777" w:rsidR="00EB04CA" w:rsidRDefault="00EB04CA" w:rsidP="00EB04CA">
      <w:pPr>
        <w:pStyle w:val="Standarduser"/>
        <w:jc w:val="both"/>
        <w:rPr>
          <w:b/>
          <w:bCs/>
          <w:sz w:val="22"/>
          <w:szCs w:val="22"/>
        </w:rPr>
      </w:pPr>
    </w:p>
    <w:p w14:paraId="62500980" w14:textId="77777777" w:rsidR="00EB04CA" w:rsidRDefault="00EB04CA" w:rsidP="00EB04CA">
      <w:pPr>
        <w:pStyle w:val="Standarduser"/>
        <w:jc w:val="both"/>
        <w:rPr>
          <w:b/>
          <w:bCs/>
          <w:sz w:val="22"/>
          <w:szCs w:val="22"/>
        </w:rPr>
      </w:pPr>
    </w:p>
    <w:p w14:paraId="33895236" w14:textId="77777777" w:rsidR="00EB04CA" w:rsidRDefault="00EB04CA" w:rsidP="00EB04CA">
      <w:pPr>
        <w:pStyle w:val="Standarduser"/>
        <w:jc w:val="both"/>
        <w:rPr>
          <w:b/>
          <w:bCs/>
          <w:sz w:val="22"/>
          <w:szCs w:val="22"/>
        </w:rPr>
      </w:pPr>
    </w:p>
    <w:p w14:paraId="3623ABDF" w14:textId="77777777" w:rsidR="00EB04CA" w:rsidRDefault="00EB04CA" w:rsidP="00EB04CA">
      <w:pPr>
        <w:pStyle w:val="Standarduser"/>
        <w:jc w:val="both"/>
        <w:rPr>
          <w:b/>
          <w:bCs/>
          <w:sz w:val="22"/>
          <w:szCs w:val="22"/>
        </w:rPr>
      </w:pPr>
    </w:p>
    <w:p w14:paraId="11856414" w14:textId="77777777" w:rsidR="00EB04CA" w:rsidRDefault="00EB04CA" w:rsidP="00EB04CA">
      <w:pPr>
        <w:pStyle w:val="Standarduser"/>
        <w:jc w:val="both"/>
        <w:rPr>
          <w:b/>
          <w:bCs/>
          <w:sz w:val="22"/>
          <w:szCs w:val="22"/>
        </w:rPr>
      </w:pPr>
    </w:p>
    <w:p w14:paraId="455D137B" w14:textId="77777777" w:rsidR="00EB04CA" w:rsidRDefault="00EB04CA" w:rsidP="00EB04CA">
      <w:pPr>
        <w:pStyle w:val="Standarduser"/>
        <w:jc w:val="both"/>
        <w:rPr>
          <w:b/>
          <w:bCs/>
          <w:sz w:val="22"/>
          <w:szCs w:val="22"/>
        </w:rPr>
      </w:pPr>
    </w:p>
    <w:p w14:paraId="1EC122B6" w14:textId="77777777" w:rsidR="00EB04CA" w:rsidRDefault="00EB04CA" w:rsidP="00EB04CA">
      <w:pPr>
        <w:pStyle w:val="Standarduser"/>
        <w:jc w:val="both"/>
        <w:rPr>
          <w:b/>
          <w:bCs/>
          <w:sz w:val="22"/>
          <w:szCs w:val="22"/>
        </w:rPr>
      </w:pPr>
    </w:p>
    <w:p w14:paraId="725D6F77" w14:textId="77777777" w:rsidR="00EB04CA" w:rsidRDefault="00EB04CA" w:rsidP="00EB04CA">
      <w:pPr>
        <w:pStyle w:val="Standarduser"/>
        <w:jc w:val="both"/>
        <w:rPr>
          <w:b/>
          <w:bCs/>
          <w:sz w:val="22"/>
          <w:szCs w:val="22"/>
        </w:rPr>
      </w:pPr>
      <w:r>
        <w:rPr>
          <w:b/>
          <w:bCs/>
          <w:sz w:val="22"/>
          <w:szCs w:val="22"/>
        </w:rPr>
        <w:lastRenderedPageBreak/>
        <w:t>Rozdział 1</w:t>
      </w:r>
    </w:p>
    <w:p w14:paraId="058A0FC9" w14:textId="77777777" w:rsidR="00EB04CA" w:rsidRDefault="00EB04CA" w:rsidP="00EB04CA">
      <w:pPr>
        <w:pStyle w:val="Standarduser"/>
        <w:jc w:val="both"/>
        <w:rPr>
          <w:b/>
          <w:bCs/>
          <w:sz w:val="22"/>
          <w:szCs w:val="22"/>
        </w:rPr>
      </w:pPr>
      <w:r>
        <w:rPr>
          <w:b/>
          <w:bCs/>
          <w:sz w:val="22"/>
          <w:szCs w:val="22"/>
        </w:rPr>
        <w:t>Postanowienie ogólne</w:t>
      </w:r>
    </w:p>
    <w:p w14:paraId="1C8C46B2" w14:textId="77777777" w:rsidR="00EB04CA" w:rsidRDefault="00EB04CA" w:rsidP="00EB04CA">
      <w:pPr>
        <w:pStyle w:val="Standarduser"/>
        <w:jc w:val="both"/>
        <w:rPr>
          <w:b/>
          <w:bCs/>
        </w:rPr>
      </w:pPr>
      <w:r>
        <w:rPr>
          <w:b/>
          <w:bCs/>
        </w:rPr>
        <w:t>1.1 Nazwa oraz adres Zamawiającego:</w:t>
      </w:r>
    </w:p>
    <w:p w14:paraId="4C80E8BD" w14:textId="77777777" w:rsidR="00EB04CA" w:rsidRDefault="00EB04CA" w:rsidP="00EB04CA">
      <w:pPr>
        <w:pStyle w:val="Standarduser"/>
        <w:jc w:val="both"/>
        <w:rPr>
          <w:b/>
          <w:bCs/>
          <w:sz w:val="22"/>
          <w:szCs w:val="22"/>
        </w:rPr>
      </w:pPr>
      <w:r>
        <w:rPr>
          <w:b/>
          <w:bCs/>
          <w:sz w:val="22"/>
          <w:szCs w:val="22"/>
        </w:rPr>
        <w:t>Powiat Sierpecki</w:t>
      </w:r>
    </w:p>
    <w:p w14:paraId="086D7ED8" w14:textId="77777777" w:rsidR="00EB04CA" w:rsidRDefault="00EB04CA" w:rsidP="00EB04CA">
      <w:pPr>
        <w:pStyle w:val="Standarduser"/>
        <w:jc w:val="both"/>
        <w:rPr>
          <w:b/>
          <w:bCs/>
          <w:sz w:val="22"/>
          <w:szCs w:val="22"/>
        </w:rPr>
      </w:pPr>
      <w:r>
        <w:rPr>
          <w:b/>
          <w:bCs/>
          <w:sz w:val="22"/>
          <w:szCs w:val="22"/>
        </w:rPr>
        <w:t>ul. Świętokrzyska 2a</w:t>
      </w:r>
    </w:p>
    <w:p w14:paraId="6BA7D253" w14:textId="77777777" w:rsidR="00EB04CA" w:rsidRDefault="00EB04CA" w:rsidP="00EB04CA">
      <w:pPr>
        <w:pStyle w:val="Standarduser"/>
        <w:jc w:val="both"/>
        <w:rPr>
          <w:b/>
          <w:bCs/>
          <w:sz w:val="22"/>
          <w:szCs w:val="22"/>
        </w:rPr>
      </w:pPr>
      <w:r>
        <w:rPr>
          <w:b/>
          <w:bCs/>
          <w:sz w:val="22"/>
          <w:szCs w:val="22"/>
        </w:rPr>
        <w:t>09 - 200 Sierpc</w:t>
      </w:r>
    </w:p>
    <w:p w14:paraId="203C9A4A" w14:textId="77777777" w:rsidR="00EB04CA" w:rsidRDefault="00EB04CA" w:rsidP="00EB04CA">
      <w:pPr>
        <w:pStyle w:val="Standarduser"/>
        <w:jc w:val="both"/>
      </w:pPr>
      <w:r>
        <w:rPr>
          <w:rFonts w:eastAsia="Liberation Serif" w:cs="Liberation Serif"/>
          <w:b/>
          <w:bCs/>
          <w:sz w:val="22"/>
          <w:szCs w:val="22"/>
        </w:rPr>
        <w:t xml:space="preserve"> </w:t>
      </w:r>
      <w:r>
        <w:rPr>
          <w:b/>
          <w:bCs/>
          <w:sz w:val="22"/>
          <w:szCs w:val="22"/>
        </w:rPr>
        <w:t>tel. (24) 275 91 01, fax (24) 275 91 00 wew. 144</w:t>
      </w:r>
    </w:p>
    <w:p w14:paraId="4FF7BE28" w14:textId="77777777" w:rsidR="00EB04CA" w:rsidRDefault="00EB04CA" w:rsidP="00EB04CA">
      <w:pPr>
        <w:pStyle w:val="Standarduser"/>
        <w:jc w:val="both"/>
        <w:rPr>
          <w:b/>
          <w:bCs/>
          <w:sz w:val="22"/>
          <w:szCs w:val="22"/>
        </w:rPr>
      </w:pPr>
      <w:r>
        <w:rPr>
          <w:b/>
          <w:bCs/>
          <w:sz w:val="22"/>
          <w:szCs w:val="22"/>
        </w:rPr>
        <w:t>REGON: 611016169, NIP : 776 16 76 252</w:t>
      </w:r>
    </w:p>
    <w:p w14:paraId="6E46E3FD" w14:textId="77777777" w:rsidR="00EB04CA" w:rsidRDefault="00EB04CA" w:rsidP="00EB04CA">
      <w:pPr>
        <w:pStyle w:val="Standarduser"/>
        <w:jc w:val="both"/>
        <w:rPr>
          <w:b/>
          <w:bCs/>
          <w:sz w:val="22"/>
          <w:szCs w:val="22"/>
        </w:rPr>
      </w:pPr>
      <w:r>
        <w:rPr>
          <w:b/>
          <w:bCs/>
          <w:sz w:val="22"/>
          <w:szCs w:val="22"/>
        </w:rPr>
        <w:t>Godziny pracy : poniedziałek - piątek 7.30 - 15.30</w:t>
      </w:r>
    </w:p>
    <w:p w14:paraId="30A54A7C" w14:textId="77777777" w:rsidR="00EB04CA" w:rsidRDefault="00EB04CA" w:rsidP="00EB04CA">
      <w:pPr>
        <w:pStyle w:val="Standarduser"/>
        <w:jc w:val="both"/>
        <w:rPr>
          <w:sz w:val="22"/>
          <w:szCs w:val="22"/>
        </w:rPr>
      </w:pPr>
      <w:r>
        <w:rPr>
          <w:sz w:val="22"/>
          <w:szCs w:val="22"/>
        </w:rPr>
        <w:t>Adres e-mail: ra@powiat.sierpc.pl</w:t>
      </w:r>
    </w:p>
    <w:p w14:paraId="50274E56" w14:textId="77777777" w:rsidR="00EB04CA" w:rsidRDefault="00EB04CA" w:rsidP="00EB04CA">
      <w:pPr>
        <w:pStyle w:val="Standarduser"/>
        <w:jc w:val="both"/>
      </w:pPr>
      <w:r>
        <w:rPr>
          <w:sz w:val="22"/>
          <w:szCs w:val="22"/>
        </w:rPr>
        <w:t xml:space="preserve">adres strony internetowej </w:t>
      </w:r>
      <w:hyperlink r:id="rId8" w:history="1">
        <w:r>
          <w:rPr>
            <w:rStyle w:val="Internetlink"/>
            <w:sz w:val="22"/>
            <w:szCs w:val="22"/>
          </w:rPr>
          <w:t>http://www.sierpc.starostwo</w:t>
        </w:r>
      </w:hyperlink>
      <w:r>
        <w:rPr>
          <w:sz w:val="22"/>
          <w:szCs w:val="22"/>
        </w:rPr>
        <w:t>.gov.pl/</w:t>
      </w:r>
    </w:p>
    <w:p w14:paraId="0EF52A89" w14:textId="77777777" w:rsidR="00EB04CA" w:rsidRDefault="00EB04CA" w:rsidP="00EB04CA">
      <w:pPr>
        <w:pStyle w:val="Standarduser"/>
        <w:jc w:val="both"/>
        <w:rPr>
          <w:b/>
          <w:bCs/>
          <w:sz w:val="22"/>
          <w:szCs w:val="22"/>
          <w:lang w:bidi="pl-PL"/>
        </w:rPr>
      </w:pPr>
      <w:r>
        <w:rPr>
          <w:b/>
          <w:bCs/>
          <w:sz w:val="22"/>
          <w:szCs w:val="22"/>
          <w:lang w:bidi="pl-PL"/>
        </w:rPr>
        <w:t>Adres skrzynki ePUAP:/8514hjkbgf/</w:t>
      </w:r>
    </w:p>
    <w:p w14:paraId="6E6D95D2" w14:textId="77777777" w:rsidR="00EB04CA" w:rsidRDefault="00EB04CA" w:rsidP="00EB04CA">
      <w:pPr>
        <w:pStyle w:val="Standarduser"/>
        <w:jc w:val="both"/>
        <w:rPr>
          <w:b/>
          <w:bCs/>
          <w:sz w:val="22"/>
          <w:szCs w:val="22"/>
          <w:lang w:bidi="pl-PL"/>
        </w:rPr>
      </w:pPr>
    </w:p>
    <w:p w14:paraId="7D198123" w14:textId="77777777" w:rsidR="00EB04CA" w:rsidRDefault="00EB04CA" w:rsidP="00EB04CA">
      <w:pPr>
        <w:pStyle w:val="Standarduser"/>
        <w:jc w:val="both"/>
      </w:pPr>
      <w:r>
        <w:rPr>
          <w:b/>
          <w:bCs/>
          <w:sz w:val="22"/>
          <w:szCs w:val="22"/>
        </w:rPr>
        <w:t xml:space="preserve">Adres strony internetowej prowadzonego postępowania:  </w:t>
      </w:r>
      <w:hyperlink r:id="rId9" w:history="1">
        <w:r>
          <w:rPr>
            <w:rStyle w:val="Internetlink"/>
            <w:sz w:val="22"/>
            <w:szCs w:val="22"/>
          </w:rPr>
          <w:t>http://www.sierpc.starostwo.gov.pl/</w:t>
        </w:r>
      </w:hyperlink>
    </w:p>
    <w:p w14:paraId="567C12A0" w14:textId="77777777" w:rsidR="00EB04CA" w:rsidRDefault="00EB04CA" w:rsidP="00EB04CA">
      <w:pPr>
        <w:pStyle w:val="Standarduser"/>
        <w:jc w:val="both"/>
      </w:pPr>
      <w:r>
        <w:rPr>
          <w:sz w:val="22"/>
          <w:szCs w:val="22"/>
        </w:rPr>
        <w:t xml:space="preserve">Zmiany i wyjaśnienia treści SWZ oraz inne dokumenty zamówienia bezpośrednio związane z postępowaniem o udzielenie zamówienia będą udostępnione na stronie: </w:t>
      </w:r>
      <w:hyperlink r:id="rId10" w:history="1">
        <w:r>
          <w:rPr>
            <w:rStyle w:val="Internetlink"/>
            <w:sz w:val="22"/>
            <w:szCs w:val="22"/>
          </w:rPr>
          <w:t>https://www.sierpc.starostwo.gov.pl/przetargi/index</w:t>
        </w:r>
      </w:hyperlink>
      <w:r>
        <w:rPr>
          <w:sz w:val="22"/>
          <w:szCs w:val="22"/>
        </w:rPr>
        <w:t xml:space="preserve">,  </w:t>
      </w:r>
      <w:hyperlink r:id="rId11" w:history="1">
        <w:r>
          <w:rPr>
            <w:rStyle w:val="Internetlink"/>
            <w:sz w:val="22"/>
            <w:szCs w:val="22"/>
          </w:rPr>
          <w:t>https://ezamowienia.gov.pl/pl/</w:t>
        </w:r>
      </w:hyperlink>
      <w:r>
        <w:rPr>
          <w:rStyle w:val="Internetlink"/>
          <w:sz w:val="22"/>
          <w:szCs w:val="22"/>
        </w:rPr>
        <w:t>,</w:t>
      </w:r>
    </w:p>
    <w:p w14:paraId="70E36827" w14:textId="77777777" w:rsidR="00EB04CA" w:rsidRDefault="00EB04CA" w:rsidP="00EB04CA">
      <w:pPr>
        <w:pStyle w:val="Standarduser"/>
        <w:jc w:val="both"/>
      </w:pPr>
    </w:p>
    <w:p w14:paraId="5F1F8CD0" w14:textId="3FA2AE45" w:rsidR="00EB04CA" w:rsidRDefault="00EB04CA" w:rsidP="00EB04CA">
      <w:pPr>
        <w:pStyle w:val="Standarduser"/>
        <w:jc w:val="both"/>
      </w:pPr>
      <w:r>
        <w:rPr>
          <w:rStyle w:val="Internetlink"/>
          <w:color w:val="000000"/>
          <w:sz w:val="22"/>
          <w:szCs w:val="22"/>
        </w:rPr>
        <w:t>Identyfikator postępowania :</w:t>
      </w:r>
    </w:p>
    <w:p w14:paraId="5869F016" w14:textId="77777777" w:rsidR="00EB04CA" w:rsidRDefault="00EB04CA" w:rsidP="00EB04CA">
      <w:pPr>
        <w:pStyle w:val="Standarduser"/>
        <w:jc w:val="both"/>
        <w:rPr>
          <w:b/>
          <w:bCs/>
          <w:sz w:val="22"/>
          <w:szCs w:val="22"/>
        </w:rPr>
      </w:pPr>
    </w:p>
    <w:p w14:paraId="732C64BD" w14:textId="77777777" w:rsidR="00EB04CA" w:rsidRDefault="00EB04CA" w:rsidP="00EB04CA">
      <w:pPr>
        <w:pStyle w:val="Standarduser"/>
        <w:jc w:val="both"/>
        <w:rPr>
          <w:b/>
          <w:bCs/>
          <w:sz w:val="22"/>
          <w:szCs w:val="22"/>
        </w:rPr>
      </w:pPr>
      <w:r>
        <w:rPr>
          <w:b/>
          <w:bCs/>
          <w:sz w:val="22"/>
          <w:szCs w:val="22"/>
        </w:rPr>
        <w:t>Informacje dotyczące miejsca publikacji:</w:t>
      </w:r>
    </w:p>
    <w:p w14:paraId="0921A452" w14:textId="77777777" w:rsidR="00EB04CA" w:rsidRDefault="00EB04CA" w:rsidP="00EB04CA">
      <w:pPr>
        <w:pStyle w:val="Standarduser"/>
        <w:jc w:val="both"/>
      </w:pPr>
      <w:r>
        <w:rPr>
          <w:b/>
          <w:bCs/>
          <w:sz w:val="22"/>
          <w:szCs w:val="22"/>
        </w:rPr>
        <w:t xml:space="preserve">- </w:t>
      </w:r>
      <w:r>
        <w:rPr>
          <w:sz w:val="22"/>
          <w:szCs w:val="22"/>
        </w:rPr>
        <w:t xml:space="preserve">Strona internetowa prowadzącego  postępowanie: </w:t>
      </w:r>
      <w:hyperlink r:id="rId12" w:history="1">
        <w:r>
          <w:rPr>
            <w:rStyle w:val="Internetlink"/>
            <w:sz w:val="22"/>
            <w:szCs w:val="22"/>
          </w:rPr>
          <w:t>http://www.sierpc.starostwo.gov.pl</w:t>
        </w:r>
      </w:hyperlink>
      <w:r>
        <w:rPr>
          <w:sz w:val="22"/>
          <w:szCs w:val="22"/>
        </w:rPr>
        <w:t>.</w:t>
      </w:r>
    </w:p>
    <w:p w14:paraId="6AA9826D" w14:textId="77777777" w:rsidR="00EB04CA" w:rsidRDefault="00EB04CA" w:rsidP="00EB04CA">
      <w:pPr>
        <w:pStyle w:val="Standarduser"/>
        <w:jc w:val="both"/>
      </w:pPr>
      <w:r>
        <w:rPr>
          <w:sz w:val="22"/>
          <w:szCs w:val="22"/>
        </w:rPr>
        <w:t xml:space="preserve">- Biuletyn Zamówień Publicznych:- </w:t>
      </w:r>
      <w:hyperlink r:id="rId13" w:history="1">
        <w:r>
          <w:rPr>
            <w:rStyle w:val="Internetlink"/>
            <w:sz w:val="22"/>
            <w:szCs w:val="22"/>
          </w:rPr>
          <w:t>https://ezamowienia.gov.pl/pl/</w:t>
        </w:r>
      </w:hyperlink>
      <w:r>
        <w:rPr>
          <w:sz w:val="22"/>
          <w:szCs w:val="22"/>
        </w:rPr>
        <w:t>,</w:t>
      </w:r>
    </w:p>
    <w:p w14:paraId="03FD88FC" w14:textId="77777777" w:rsidR="00EB04CA" w:rsidRDefault="00EB04CA" w:rsidP="00EB04CA">
      <w:pPr>
        <w:pStyle w:val="Standarduser"/>
        <w:jc w:val="both"/>
        <w:rPr>
          <w:b/>
          <w:bCs/>
          <w:sz w:val="22"/>
          <w:szCs w:val="22"/>
        </w:rPr>
      </w:pPr>
      <w:r>
        <w:rPr>
          <w:b/>
          <w:bCs/>
          <w:sz w:val="22"/>
          <w:szCs w:val="22"/>
        </w:rPr>
        <w:t>1.2  Tryb udzielania zamówienia.</w:t>
      </w:r>
    </w:p>
    <w:p w14:paraId="307CE8EA" w14:textId="77777777" w:rsidR="00EB04CA" w:rsidRDefault="00EB04CA" w:rsidP="00EB04CA">
      <w:pPr>
        <w:pStyle w:val="Standarduser"/>
        <w:jc w:val="both"/>
        <w:rPr>
          <w:sz w:val="22"/>
          <w:szCs w:val="22"/>
        </w:rPr>
      </w:pPr>
      <w:r>
        <w:rPr>
          <w:sz w:val="22"/>
          <w:szCs w:val="22"/>
        </w:rPr>
        <w:t>Niniejsze postępowanie o udzielenie zamówienia publicznego prowadzone jest na podstawie przepisów ustawy w trybie podstawowym, w którym w odpowiedzi na ogłoszenie o zamówieniu, oferty mogą składać wszyscy zainteresowani Wykonawcy, a następnie Zamawiający wybiera najkorzystniejszą ofertę bez przeprowadzenia negocjacji (art. 275 pkt 1 ustawy) zgodnie z ustawą z dnia 11 września 2019 r. Prawo zamówień publicznych ( tekst jedn. Dz. U. 2024 r. poz. 1320) .</w:t>
      </w:r>
    </w:p>
    <w:p w14:paraId="430029C8" w14:textId="77777777" w:rsidR="00EB04CA" w:rsidRDefault="00EB04CA" w:rsidP="00EB04CA">
      <w:pPr>
        <w:pStyle w:val="Standarduser"/>
        <w:jc w:val="both"/>
        <w:rPr>
          <w:b/>
          <w:bCs/>
          <w:sz w:val="22"/>
          <w:szCs w:val="22"/>
        </w:rPr>
      </w:pPr>
      <w:r>
        <w:rPr>
          <w:b/>
          <w:bCs/>
          <w:sz w:val="22"/>
          <w:szCs w:val="22"/>
        </w:rPr>
        <w:t>1.3 Wartość  zamówienia</w:t>
      </w:r>
    </w:p>
    <w:p w14:paraId="784FB026" w14:textId="77777777" w:rsidR="00EB04CA" w:rsidRDefault="00EB04CA" w:rsidP="00EB04CA">
      <w:pPr>
        <w:pStyle w:val="Standarduser"/>
        <w:jc w:val="both"/>
        <w:rPr>
          <w:sz w:val="22"/>
          <w:szCs w:val="22"/>
        </w:rPr>
      </w:pPr>
      <w:r>
        <w:rPr>
          <w:sz w:val="22"/>
          <w:szCs w:val="22"/>
        </w:rPr>
        <w:t>Niniejsze zamówienie jest zamówieniem klasycznym w rozumieniu art. 7 pkt 33 ustawy. Wartość zamówienia nie przekracza progów unijnych w rozumieniu art. 3 ustawy z dnia 11 września 2019 r. Prawo zamówień publicznych ( tekst jedn. Dz. U. 2024 r. poz. 1320) .</w:t>
      </w:r>
    </w:p>
    <w:p w14:paraId="2425A17C" w14:textId="77777777" w:rsidR="00EB04CA" w:rsidRDefault="00EB04CA" w:rsidP="00EB04CA">
      <w:pPr>
        <w:pStyle w:val="Standarduser"/>
        <w:jc w:val="both"/>
        <w:rPr>
          <w:sz w:val="22"/>
          <w:szCs w:val="22"/>
        </w:rPr>
      </w:pPr>
      <w:r>
        <w:rPr>
          <w:sz w:val="22"/>
          <w:szCs w:val="22"/>
        </w:rPr>
        <w:t>1.4. Podstawa prawna opracowania specyfikacji warunków zamówienia:</w:t>
      </w:r>
    </w:p>
    <w:p w14:paraId="52B0D94E" w14:textId="77777777" w:rsidR="00EB04CA" w:rsidRDefault="00EB04CA" w:rsidP="00EB04CA">
      <w:pPr>
        <w:pStyle w:val="Standarduser"/>
        <w:jc w:val="both"/>
        <w:rPr>
          <w:sz w:val="22"/>
          <w:szCs w:val="22"/>
        </w:rPr>
      </w:pPr>
      <w:r>
        <w:rPr>
          <w:sz w:val="22"/>
          <w:szCs w:val="22"/>
        </w:rPr>
        <w:tab/>
        <w:t xml:space="preserve">a) ustawa z dnia 11 września 2019 r. Prawo zamówień publicznych ( tekst jedn. Dz. U. 2024 r. poz. </w:t>
      </w:r>
      <w:r>
        <w:rPr>
          <w:sz w:val="22"/>
          <w:szCs w:val="22"/>
        </w:rPr>
        <w:tab/>
        <w:t>1320) dalej zwaną ustawą,</w:t>
      </w:r>
    </w:p>
    <w:p w14:paraId="658D5535" w14:textId="77777777" w:rsidR="00EB04CA" w:rsidRDefault="00EB04CA" w:rsidP="00EB04CA">
      <w:pPr>
        <w:pStyle w:val="Standarduser"/>
        <w:jc w:val="both"/>
        <w:rPr>
          <w:sz w:val="22"/>
          <w:szCs w:val="22"/>
        </w:rPr>
      </w:pPr>
      <w:r>
        <w:rPr>
          <w:sz w:val="22"/>
          <w:szCs w:val="22"/>
        </w:rPr>
        <w:tab/>
        <w:t xml:space="preserve">b) Rozporządzenie Ministra Rozwoju, Pracy i Technologii z dnia 23 grudnia 2020r. w sprawie </w:t>
      </w:r>
      <w:r>
        <w:rPr>
          <w:sz w:val="22"/>
          <w:szCs w:val="22"/>
        </w:rPr>
        <w:tab/>
        <w:t xml:space="preserve">podmiotowych środków dowodowych oraz innych dokumentów lub oświadczeń jakich może żądać </w:t>
      </w:r>
      <w:r>
        <w:rPr>
          <w:sz w:val="22"/>
          <w:szCs w:val="22"/>
        </w:rPr>
        <w:tab/>
        <w:t>zamawiający od wykonawcy w postępowaniu o udzielenie zamówienia (Dz. U. z 2023 r. poz. 1824),</w:t>
      </w:r>
    </w:p>
    <w:p w14:paraId="7A0AC437" w14:textId="77777777" w:rsidR="00EB04CA" w:rsidRDefault="00EB04CA" w:rsidP="00EB04CA">
      <w:pPr>
        <w:pStyle w:val="Standarduser"/>
        <w:jc w:val="both"/>
        <w:rPr>
          <w:sz w:val="22"/>
          <w:szCs w:val="22"/>
        </w:rPr>
      </w:pPr>
      <w:r>
        <w:rPr>
          <w:sz w:val="22"/>
          <w:szCs w:val="22"/>
        </w:rPr>
        <w:tab/>
        <w:t xml:space="preserve">c) Obwieszczenie Prezesa Urzędu Zamówień Publicznych z 3 grudnia 2023 r. w sprawie aktualnych </w:t>
      </w:r>
      <w:r>
        <w:rPr>
          <w:sz w:val="22"/>
          <w:szCs w:val="22"/>
        </w:rPr>
        <w:tab/>
        <w:t xml:space="preserve">progów unijnych, ich równowartości w złotych kwot wyrażonych w euro oraz średniego kursu </w:t>
      </w:r>
      <w:r>
        <w:rPr>
          <w:sz w:val="22"/>
          <w:szCs w:val="22"/>
        </w:rPr>
        <w:tab/>
        <w:t xml:space="preserve">złotego w stosunku do euro stanowiącego podstawę przeliczenia wartości zamówień publicznych lub </w:t>
      </w:r>
      <w:r>
        <w:rPr>
          <w:sz w:val="22"/>
          <w:szCs w:val="22"/>
        </w:rPr>
        <w:tab/>
        <w:t>konkursów (M. P. z 2023, poz. 1344).</w:t>
      </w:r>
    </w:p>
    <w:p w14:paraId="0A167CC0" w14:textId="77777777" w:rsidR="00EB04CA" w:rsidRDefault="00EB04CA" w:rsidP="00EB04CA">
      <w:pPr>
        <w:pStyle w:val="Standarduser"/>
        <w:jc w:val="both"/>
        <w:rPr>
          <w:b/>
          <w:bCs/>
          <w:sz w:val="22"/>
          <w:szCs w:val="22"/>
        </w:rPr>
      </w:pPr>
      <w:r>
        <w:rPr>
          <w:b/>
          <w:bCs/>
          <w:sz w:val="22"/>
          <w:szCs w:val="22"/>
        </w:rPr>
        <w:t>1.5. Słownik</w:t>
      </w:r>
    </w:p>
    <w:p w14:paraId="1BBC9483" w14:textId="77777777" w:rsidR="00EB04CA" w:rsidRDefault="00EB04CA" w:rsidP="00EB04CA">
      <w:pPr>
        <w:pStyle w:val="Standarduser"/>
        <w:jc w:val="both"/>
        <w:rPr>
          <w:sz w:val="22"/>
          <w:szCs w:val="22"/>
        </w:rPr>
      </w:pPr>
      <w:r>
        <w:rPr>
          <w:sz w:val="22"/>
          <w:szCs w:val="22"/>
        </w:rPr>
        <w:t>Użyte w niniejszej SWZ ( oraz w załącznikach) terminy mają następujące znaczenie:</w:t>
      </w:r>
    </w:p>
    <w:p w14:paraId="2C9A395C" w14:textId="77777777" w:rsidR="00EB04CA" w:rsidRDefault="00EB04CA" w:rsidP="00EB04CA">
      <w:pPr>
        <w:pStyle w:val="Standarduser"/>
        <w:jc w:val="both"/>
      </w:pPr>
      <w:r>
        <w:rPr>
          <w:sz w:val="22"/>
          <w:szCs w:val="22"/>
        </w:rPr>
        <w:t>1) ,</w:t>
      </w:r>
      <w:r>
        <w:rPr>
          <w:b/>
          <w:bCs/>
          <w:sz w:val="22"/>
          <w:szCs w:val="22"/>
        </w:rPr>
        <w:t>,ustawa” ,,ustawa Pzp”</w:t>
      </w:r>
      <w:r>
        <w:rPr>
          <w:sz w:val="22"/>
          <w:szCs w:val="22"/>
        </w:rPr>
        <w:t xml:space="preserve">  - ustawa z dnia 11 września 2019 r. Prawo Zamówień Publicznych ( tekst jedn. Dz. U. 2024 r. poz. 1320 późn. zm.).</w:t>
      </w:r>
    </w:p>
    <w:p w14:paraId="33975B1C" w14:textId="77777777" w:rsidR="00EB04CA" w:rsidRDefault="00EB04CA" w:rsidP="00EB04CA">
      <w:pPr>
        <w:pStyle w:val="Standarduser"/>
        <w:jc w:val="both"/>
      </w:pPr>
      <w:r>
        <w:rPr>
          <w:sz w:val="22"/>
          <w:szCs w:val="22"/>
        </w:rPr>
        <w:t xml:space="preserve">2) </w:t>
      </w:r>
      <w:r>
        <w:rPr>
          <w:b/>
          <w:bCs/>
          <w:sz w:val="22"/>
          <w:szCs w:val="22"/>
        </w:rPr>
        <w:t xml:space="preserve">,,SWZ” - </w:t>
      </w:r>
      <w:r>
        <w:rPr>
          <w:sz w:val="22"/>
          <w:szCs w:val="22"/>
        </w:rPr>
        <w:t>niniejsza Specyfikacja Warunków Zamówienia,</w:t>
      </w:r>
    </w:p>
    <w:p w14:paraId="508F0F19" w14:textId="77777777" w:rsidR="00EB04CA" w:rsidRDefault="00EB04CA" w:rsidP="00EB04CA">
      <w:pPr>
        <w:pStyle w:val="Standarduser"/>
        <w:jc w:val="both"/>
      </w:pPr>
      <w:r>
        <w:rPr>
          <w:sz w:val="22"/>
          <w:szCs w:val="22"/>
        </w:rPr>
        <w:t>3) ,</w:t>
      </w:r>
      <w:r>
        <w:rPr>
          <w:b/>
          <w:bCs/>
          <w:sz w:val="22"/>
          <w:szCs w:val="22"/>
        </w:rPr>
        <w:t>,zamówienie”</w:t>
      </w:r>
      <w:r>
        <w:rPr>
          <w:sz w:val="22"/>
          <w:szCs w:val="22"/>
        </w:rPr>
        <w:t xml:space="preserve"> - zamówienie publiczne będące przedmiotem niniejszego postępowania,</w:t>
      </w:r>
    </w:p>
    <w:p w14:paraId="1B430854" w14:textId="77777777" w:rsidR="00EB04CA" w:rsidRDefault="00EB04CA" w:rsidP="00EB04CA">
      <w:pPr>
        <w:pStyle w:val="Standarduser"/>
        <w:jc w:val="both"/>
      </w:pPr>
      <w:r>
        <w:rPr>
          <w:sz w:val="22"/>
          <w:szCs w:val="22"/>
        </w:rPr>
        <w:t>4)  ,</w:t>
      </w:r>
      <w:r>
        <w:rPr>
          <w:b/>
          <w:bCs/>
          <w:sz w:val="22"/>
          <w:szCs w:val="22"/>
        </w:rPr>
        <w:t>,postępowanie”</w:t>
      </w:r>
      <w:r>
        <w:rPr>
          <w:sz w:val="22"/>
          <w:szCs w:val="22"/>
        </w:rPr>
        <w:t xml:space="preserve"> - postępowanie o udzielenie zamówienia publicznego, którego dotyczy niniejsza SWZ,</w:t>
      </w:r>
    </w:p>
    <w:p w14:paraId="75A3349C" w14:textId="77777777" w:rsidR="00EB04CA" w:rsidRDefault="00EB04CA" w:rsidP="00EB04CA">
      <w:pPr>
        <w:pStyle w:val="Standarduser"/>
        <w:jc w:val="both"/>
      </w:pPr>
      <w:r>
        <w:rPr>
          <w:sz w:val="22"/>
          <w:szCs w:val="22"/>
        </w:rPr>
        <w:t>5) ,</w:t>
      </w:r>
      <w:r>
        <w:rPr>
          <w:b/>
          <w:bCs/>
          <w:sz w:val="22"/>
          <w:szCs w:val="22"/>
        </w:rPr>
        <w:t>,Zamawiający”</w:t>
      </w:r>
      <w:r>
        <w:rPr>
          <w:sz w:val="22"/>
          <w:szCs w:val="22"/>
        </w:rPr>
        <w:t xml:space="preserve">  - Powiat Sierpecki,</w:t>
      </w:r>
    </w:p>
    <w:p w14:paraId="11264A6C" w14:textId="77777777" w:rsidR="00EB04CA" w:rsidRDefault="00EB04CA" w:rsidP="00EB04CA">
      <w:pPr>
        <w:pStyle w:val="Standarduser"/>
        <w:jc w:val="both"/>
      </w:pPr>
      <w:r>
        <w:rPr>
          <w:sz w:val="22"/>
          <w:szCs w:val="22"/>
        </w:rPr>
        <w:t xml:space="preserve">6) </w:t>
      </w:r>
      <w:r>
        <w:rPr>
          <w:b/>
          <w:bCs/>
          <w:sz w:val="22"/>
          <w:szCs w:val="22"/>
        </w:rPr>
        <w:t>,,Wykonawca”</w:t>
      </w:r>
      <w:r>
        <w:rPr>
          <w:sz w:val="22"/>
          <w:szCs w:val="22"/>
        </w:rPr>
        <w:t xml:space="preserve">  - należy przez to rozumieć osobę fizyczną, osobą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14:paraId="0501CD8E" w14:textId="77777777" w:rsidR="00EB04CA" w:rsidRDefault="00EB04CA" w:rsidP="00EB04CA">
      <w:pPr>
        <w:pStyle w:val="Standarduser"/>
        <w:jc w:val="both"/>
      </w:pPr>
      <w:r>
        <w:rPr>
          <w:sz w:val="22"/>
          <w:szCs w:val="22"/>
        </w:rPr>
        <w:t xml:space="preserve">7) </w:t>
      </w:r>
      <w:r>
        <w:rPr>
          <w:b/>
          <w:bCs/>
          <w:sz w:val="22"/>
          <w:szCs w:val="22"/>
        </w:rPr>
        <w:t xml:space="preserve">,,RODO” </w:t>
      </w:r>
      <w:r>
        <w:rPr>
          <w:sz w:val="22"/>
          <w:szCs w:val="22"/>
        </w:rPr>
        <w:t xml:space="preserve"> - rozporządzenie  Parlamentu Europejskiego i Rady (UE) 2016/679 z dnia 27 kwietnia 2016 r. w sprawie ochrony osób fizycznych w związku z przetwarzaniem danych osobowych i w sprawie swobodnego </w:t>
      </w:r>
      <w:r>
        <w:rPr>
          <w:sz w:val="22"/>
          <w:szCs w:val="22"/>
        </w:rPr>
        <w:lastRenderedPageBreak/>
        <w:t>przepływu takich danych oraz uchylenia dyrektywy 95/46/ WE (ogólne rozporządzenie o ochronie danych ) (Dz. Urz. UE L 119 z 04.05.2016, str. 1</w:t>
      </w:r>
    </w:p>
    <w:p w14:paraId="31377C88" w14:textId="16819870" w:rsidR="00EB04CA" w:rsidRDefault="00EB04CA" w:rsidP="00EB04CA">
      <w:pPr>
        <w:pStyle w:val="Standarduser"/>
        <w:jc w:val="both"/>
      </w:pPr>
      <w:r>
        <w:rPr>
          <w:sz w:val="22"/>
          <w:szCs w:val="22"/>
        </w:rPr>
        <w:t>8) ,</w:t>
      </w:r>
      <w:r>
        <w:rPr>
          <w:b/>
          <w:bCs/>
          <w:sz w:val="22"/>
          <w:szCs w:val="22"/>
        </w:rPr>
        <w:t>,e</w:t>
      </w:r>
      <w:r w:rsidR="00A160B0">
        <w:rPr>
          <w:b/>
          <w:bCs/>
          <w:sz w:val="22"/>
          <w:szCs w:val="22"/>
        </w:rPr>
        <w:t>-Zamówienia</w:t>
      </w:r>
      <w:r>
        <w:rPr>
          <w:b/>
          <w:bCs/>
          <w:sz w:val="22"/>
          <w:szCs w:val="22"/>
        </w:rPr>
        <w:t>”</w:t>
      </w:r>
      <w:r w:rsidR="00A160B0">
        <w:rPr>
          <w:sz w:val="22"/>
          <w:szCs w:val="22"/>
        </w:rPr>
        <w:t xml:space="preserve">- </w:t>
      </w:r>
      <w:r w:rsidR="00A160B0" w:rsidRPr="00A160B0">
        <w:rPr>
          <w:sz w:val="22"/>
          <w:szCs w:val="22"/>
        </w:rPr>
        <w:t>to system teleinformatyczny, który umożliwia elektroniczne prowadzenie postępowań o udzielenie zamówień publicznych. Jest to narzędzie, które pozwala zamawiającym i wykonawcom na przeprowadzanie wszystkich czynności związanych z zamówieniami publicznymi w formie elektronicznej, zgodnie</w:t>
      </w:r>
      <w:r w:rsidR="00A160B0">
        <w:rPr>
          <w:sz w:val="22"/>
          <w:szCs w:val="22"/>
        </w:rPr>
        <w:t xml:space="preserve"> z ustawą Pzp.</w:t>
      </w:r>
    </w:p>
    <w:p w14:paraId="38B12CDF" w14:textId="77777777" w:rsidR="00EB04CA" w:rsidRDefault="00EB04CA" w:rsidP="00EB04CA">
      <w:pPr>
        <w:pStyle w:val="Standarduser"/>
        <w:jc w:val="both"/>
        <w:rPr>
          <w:rFonts w:eastAsia="Trebuchet MS" w:cs="Trebuchet MS"/>
          <w:sz w:val="22"/>
          <w:szCs w:val="22"/>
          <w:lang w:bidi="pl-PL"/>
        </w:rPr>
      </w:pPr>
      <w:r>
        <w:rPr>
          <w:rFonts w:eastAsia="Trebuchet MS" w:cs="Trebuchet MS"/>
          <w:sz w:val="22"/>
          <w:szCs w:val="22"/>
          <w:lang w:bidi="pl-PL"/>
        </w:rPr>
        <w:t>1.6 Wykonawca powinien dokładnie zapoznać się z niniejszą SWZ i złożyć ofertę zgodnie z jej wymaganiami.</w:t>
      </w:r>
    </w:p>
    <w:p w14:paraId="00133B16" w14:textId="77777777" w:rsidR="00EB04CA" w:rsidRDefault="00EB04CA" w:rsidP="00EB04CA">
      <w:pPr>
        <w:pStyle w:val="Standarduser"/>
        <w:widowControl w:val="0"/>
        <w:tabs>
          <w:tab w:val="left" w:pos="426"/>
        </w:tabs>
        <w:jc w:val="both"/>
      </w:pPr>
      <w:r>
        <w:rPr>
          <w:rFonts w:eastAsia="Trebuchet MS"/>
          <w:b/>
          <w:bCs/>
          <w:sz w:val="22"/>
          <w:szCs w:val="22"/>
          <w:lang w:bidi="pl-PL"/>
        </w:rPr>
        <w:t xml:space="preserve">2.  </w:t>
      </w:r>
      <w:r>
        <w:rPr>
          <w:rFonts w:eastAsia="Trebuchet MS"/>
          <w:sz w:val="22"/>
          <w:szCs w:val="22"/>
          <w:lang w:bidi="pl-PL"/>
        </w:rPr>
        <w:t>Zamawiający nie dopuszcza składania ofert częściowych.</w:t>
      </w:r>
    </w:p>
    <w:p w14:paraId="7CCE66D2" w14:textId="25EAAD25" w:rsidR="00EB04CA" w:rsidRDefault="000339FE" w:rsidP="00EB04CA">
      <w:pPr>
        <w:pStyle w:val="Standarduser"/>
        <w:jc w:val="both"/>
        <w:rPr>
          <w:sz w:val="22"/>
          <w:szCs w:val="22"/>
        </w:rPr>
      </w:pPr>
      <w:r>
        <w:rPr>
          <w:sz w:val="22"/>
          <w:szCs w:val="22"/>
        </w:rPr>
        <w:t>Powód niedokonania podziału na części: ze względu na fakt, że prace objęte przedmiotem zamówienia wykonywane będą w jednej lokalizacji i dotyczyć będą jednego niezróżnicowanego systemu. Przedmiot zamówienia opisany został w dokumentacji</w:t>
      </w:r>
      <w:r w:rsidR="00C22EED">
        <w:rPr>
          <w:sz w:val="22"/>
          <w:szCs w:val="22"/>
        </w:rPr>
        <w:t>, która przewiduje realizację robót, w tym procesów zasadniczych</w:t>
      </w:r>
      <w:r w:rsidR="00975842">
        <w:rPr>
          <w:sz w:val="22"/>
          <w:szCs w:val="22"/>
        </w:rPr>
        <w:t xml:space="preserve"> i pomocniczych składających się na cały proces, w wyniku którego wytworzony zostanie spójny funkcjonalnie i technicznie</w:t>
      </w:r>
      <w:r w:rsidR="0036352E">
        <w:rPr>
          <w:sz w:val="22"/>
          <w:szCs w:val="22"/>
        </w:rPr>
        <w:t xml:space="preserve"> efekt w postaci remontu pomieszczeń biurowych na parterze w budynku Starostwa Powiatowego w Sierpcu</w:t>
      </w:r>
      <w:r w:rsidR="00862783">
        <w:rPr>
          <w:sz w:val="22"/>
          <w:szCs w:val="22"/>
        </w:rPr>
        <w:t>.</w:t>
      </w:r>
      <w:r w:rsidR="0036352E">
        <w:rPr>
          <w:sz w:val="22"/>
          <w:szCs w:val="22"/>
        </w:rPr>
        <w:t xml:space="preserve"> Z przyczyn technologicznych oraz jakościowych i gwarancyjnych niewskazan</w:t>
      </w:r>
      <w:r w:rsidR="00774017">
        <w:rPr>
          <w:sz w:val="22"/>
          <w:szCs w:val="22"/>
        </w:rPr>
        <w:t>e</w:t>
      </w:r>
      <w:r w:rsidR="0036352E">
        <w:rPr>
          <w:sz w:val="22"/>
          <w:szCs w:val="22"/>
        </w:rPr>
        <w:t xml:space="preserve"> jest rozdzielani</w:t>
      </w:r>
      <w:r w:rsidR="00A82702">
        <w:rPr>
          <w:sz w:val="22"/>
          <w:szCs w:val="22"/>
        </w:rPr>
        <w:t>e</w:t>
      </w:r>
      <w:r w:rsidR="0036352E">
        <w:rPr>
          <w:sz w:val="22"/>
          <w:szCs w:val="22"/>
        </w:rPr>
        <w:t xml:space="preserve"> wykonania procesów zasadniczych i pomocniczych na części</w:t>
      </w:r>
      <w:r w:rsidR="00EB04CA">
        <w:rPr>
          <w:sz w:val="22"/>
          <w:szCs w:val="22"/>
        </w:rPr>
        <w:t>.</w:t>
      </w:r>
      <w:r w:rsidR="0036352E">
        <w:rPr>
          <w:sz w:val="22"/>
          <w:szCs w:val="22"/>
        </w:rPr>
        <w:t xml:space="preserve"> Zamawiający uznaje, że podział zamówienia na części nie znajduje uzasadnienia. Podział przedmiotu zamówienia na części mógłby spowodować zbędne komplikacje na etapie </w:t>
      </w:r>
      <w:r w:rsidR="002C178A">
        <w:rPr>
          <w:sz w:val="22"/>
          <w:szCs w:val="22"/>
        </w:rPr>
        <w:t xml:space="preserve">realizacji zamówienia (konieczność skoordynowania działań różnych Wykonawców), spowodować nadmierny wzrost kosztów wykonania zamówienia bądź ryzyko niewykonania części zamówienia. </w:t>
      </w:r>
      <w:r w:rsidR="00EB04CA">
        <w:rPr>
          <w:sz w:val="22"/>
          <w:szCs w:val="22"/>
        </w:rPr>
        <w:t>Zamówienie nie ogranicza udziału w nim małych i średnich przedsiębiorstw.</w:t>
      </w:r>
    </w:p>
    <w:p w14:paraId="154B9076" w14:textId="77777777" w:rsidR="00EB04CA" w:rsidRDefault="00EB04CA" w:rsidP="00EB04CA">
      <w:pPr>
        <w:pStyle w:val="Standarduser"/>
        <w:jc w:val="both"/>
      </w:pPr>
      <w:r>
        <w:rPr>
          <w:b/>
          <w:bCs/>
          <w:sz w:val="22"/>
          <w:szCs w:val="22"/>
        </w:rPr>
        <w:t>3</w:t>
      </w:r>
      <w:r>
        <w:rPr>
          <w:sz w:val="22"/>
          <w:szCs w:val="22"/>
        </w:rPr>
        <w:t>. Wykonawca może złożyć tylko jedną ofertę.</w:t>
      </w:r>
    </w:p>
    <w:p w14:paraId="0EF1BE09" w14:textId="77777777" w:rsidR="00EB04CA" w:rsidRDefault="00EB04CA" w:rsidP="00EB04CA">
      <w:pPr>
        <w:pStyle w:val="Standarduser"/>
        <w:jc w:val="both"/>
      </w:pPr>
      <w:r>
        <w:rPr>
          <w:b/>
          <w:bCs/>
          <w:sz w:val="22"/>
          <w:szCs w:val="22"/>
        </w:rPr>
        <w:t>4.</w:t>
      </w:r>
      <w:r>
        <w:rPr>
          <w:sz w:val="22"/>
          <w:szCs w:val="22"/>
        </w:rPr>
        <w:t xml:space="preserve"> Zamawiający nie dopuszcza składania ofert wariantowych.</w:t>
      </w:r>
    </w:p>
    <w:p w14:paraId="6B141777" w14:textId="77777777" w:rsidR="00EB04CA" w:rsidRDefault="00EB04CA" w:rsidP="00EB04CA">
      <w:pPr>
        <w:pStyle w:val="Standarduser"/>
        <w:jc w:val="both"/>
      </w:pPr>
      <w:r>
        <w:rPr>
          <w:b/>
          <w:bCs/>
          <w:sz w:val="22"/>
          <w:szCs w:val="22"/>
        </w:rPr>
        <w:t>5.</w:t>
      </w:r>
      <w:r>
        <w:rPr>
          <w:sz w:val="22"/>
          <w:szCs w:val="22"/>
        </w:rPr>
        <w:t xml:space="preserve"> Zamawiający nie przewiduje zawarcia umowy ramowej.</w:t>
      </w:r>
    </w:p>
    <w:p w14:paraId="7CD512E8" w14:textId="77777777" w:rsidR="00EB04CA" w:rsidRDefault="00EB04CA" w:rsidP="00EB04CA">
      <w:pPr>
        <w:pStyle w:val="Standarduser"/>
        <w:jc w:val="both"/>
      </w:pPr>
      <w:r>
        <w:rPr>
          <w:b/>
          <w:bCs/>
          <w:sz w:val="22"/>
          <w:szCs w:val="22"/>
        </w:rPr>
        <w:t>6.</w:t>
      </w:r>
      <w:r>
        <w:rPr>
          <w:sz w:val="22"/>
          <w:szCs w:val="22"/>
        </w:rPr>
        <w:t xml:space="preserve"> Zamawiający nie przewiduje aukcji elektronicznej.</w:t>
      </w:r>
    </w:p>
    <w:p w14:paraId="15435707" w14:textId="77777777" w:rsidR="00EB04CA" w:rsidRDefault="00EB04CA" w:rsidP="00EB04CA">
      <w:pPr>
        <w:pStyle w:val="Standarduser"/>
        <w:jc w:val="both"/>
        <w:rPr>
          <w:b/>
          <w:bCs/>
          <w:sz w:val="22"/>
          <w:szCs w:val="22"/>
        </w:rPr>
      </w:pPr>
      <w:r>
        <w:rPr>
          <w:b/>
          <w:bCs/>
          <w:sz w:val="22"/>
          <w:szCs w:val="22"/>
        </w:rPr>
        <w:t>7. Zamawiający nie przewiduje wyboru najkorzystniejszej oferty z możliwością prowadzenia negocjacji, Zamawiający nie przewiduje możliwości złożenia ofert w postaci katalogów elektronicznych.</w:t>
      </w:r>
    </w:p>
    <w:p w14:paraId="536E6E0D" w14:textId="77777777" w:rsidR="00EB04CA" w:rsidRDefault="00EB04CA" w:rsidP="00EB04CA">
      <w:pPr>
        <w:pStyle w:val="Standarduser"/>
        <w:jc w:val="both"/>
      </w:pPr>
      <w:r>
        <w:rPr>
          <w:rFonts w:eastAsia="Trebuchet MS" w:cs="Trebuchet MS"/>
          <w:b/>
          <w:bCs/>
          <w:sz w:val="22"/>
          <w:szCs w:val="22"/>
          <w:lang w:bidi="pl-PL"/>
        </w:rPr>
        <w:t>8</w:t>
      </w:r>
      <w:r>
        <w:rPr>
          <w:rFonts w:eastAsia="Trebuchet MS" w:cs="Trebuchet MS"/>
          <w:sz w:val="22"/>
          <w:szCs w:val="22"/>
          <w:lang w:bidi="pl-PL"/>
        </w:rPr>
        <w:t>. Zgodnie z art. 101 ust. 4 ustawy PZP Zamawiający dopuszcza rozwiązania równoważne w zakresie przytoczonych norm w niniejszym postępowaniu.</w:t>
      </w:r>
    </w:p>
    <w:p w14:paraId="3BFC65A5" w14:textId="77777777" w:rsidR="002F7F3E" w:rsidRDefault="002F7F3E" w:rsidP="002F7F3E">
      <w:pPr>
        <w:pStyle w:val="Standard"/>
        <w:ind w:firstLine="708"/>
        <w:jc w:val="both"/>
        <w:rPr>
          <w:sz w:val="22"/>
          <w:szCs w:val="22"/>
        </w:rPr>
      </w:pPr>
      <w:r>
        <w:rPr>
          <w:sz w:val="22"/>
          <w:szCs w:val="22"/>
        </w:rPr>
        <w:t xml:space="preserve">1) Wszystkie nazwy własne materiałów i urządzeń użyte w dokumentacji przetargowej są </w:t>
      </w:r>
      <w:r>
        <w:rPr>
          <w:sz w:val="22"/>
          <w:szCs w:val="22"/>
        </w:rPr>
        <w:tab/>
        <w:t xml:space="preserve">podane przykładowo i określają jedynie minimalne oczekiwane parametry jakościowe oraz </w:t>
      </w:r>
      <w:r>
        <w:rPr>
          <w:sz w:val="22"/>
          <w:szCs w:val="22"/>
        </w:rPr>
        <w:tab/>
        <w:t xml:space="preserve">wymagany standard.   </w:t>
      </w:r>
    </w:p>
    <w:p w14:paraId="5CD43592" w14:textId="77777777" w:rsidR="002F7F3E" w:rsidRDefault="002F7F3E" w:rsidP="002F7F3E">
      <w:pPr>
        <w:pStyle w:val="Standarduser"/>
        <w:jc w:val="both"/>
        <w:rPr>
          <w:sz w:val="22"/>
          <w:szCs w:val="22"/>
        </w:rPr>
      </w:pPr>
      <w:r>
        <w:rPr>
          <w:sz w:val="22"/>
          <w:szCs w:val="22"/>
        </w:rPr>
        <w:tab/>
        <w:t xml:space="preserve">2) Jeśli w opisie przedmiotu zamówienia, dokumentacji projektowej, specyfikacjach </w:t>
      </w:r>
      <w:r>
        <w:rPr>
          <w:sz w:val="22"/>
          <w:szCs w:val="22"/>
        </w:rPr>
        <w:tab/>
        <w:t xml:space="preserve">technicznych wykonania i odbioru robót budowlanych lub przedmiarach robót, przedmiot </w:t>
      </w:r>
      <w:r>
        <w:rPr>
          <w:sz w:val="22"/>
          <w:szCs w:val="22"/>
        </w:rPr>
        <w:tab/>
        <w:t xml:space="preserve">zamówienia jest opisany ze wskazaniem znaków towarowych, patentów lub pochodzenia, </w:t>
      </w:r>
      <w:r>
        <w:rPr>
          <w:sz w:val="22"/>
          <w:szCs w:val="22"/>
        </w:rPr>
        <w:tab/>
        <w:t xml:space="preserve">źródła lub szczególnego procesu, który charakteryzuje produkty lub usługi dostarczane </w:t>
      </w:r>
      <w:r>
        <w:rPr>
          <w:sz w:val="22"/>
          <w:szCs w:val="22"/>
        </w:rPr>
        <w:tab/>
        <w:t>przez</w:t>
      </w:r>
      <w:r>
        <w:rPr>
          <w:sz w:val="22"/>
          <w:szCs w:val="22"/>
        </w:rPr>
        <w:tab/>
        <w:t xml:space="preserve">konkretnego wykonawcę, to przyjmuje się, że wskazaniom takim towarzyszą wyrazy ,,lub </w:t>
      </w:r>
      <w:r>
        <w:rPr>
          <w:sz w:val="22"/>
          <w:szCs w:val="22"/>
        </w:rPr>
        <w:tab/>
        <w:t xml:space="preserve">równoważne” i należy je traktować jako propozycje projektanta.  </w:t>
      </w:r>
    </w:p>
    <w:p w14:paraId="5417F895" w14:textId="541DD321" w:rsidR="002F7F3E" w:rsidRDefault="002F7F3E" w:rsidP="002F7F3E">
      <w:pPr>
        <w:pStyle w:val="Standarduser"/>
        <w:jc w:val="both"/>
        <w:rPr>
          <w:sz w:val="22"/>
          <w:szCs w:val="22"/>
        </w:rPr>
      </w:pPr>
      <w:r>
        <w:rPr>
          <w:sz w:val="22"/>
          <w:szCs w:val="22"/>
        </w:rPr>
        <w:tab/>
        <w:t xml:space="preserve">3) Zamawiający dopuszcza zastosowanie równoważnych materiałów i urządzeń w takim </w:t>
      </w:r>
      <w:r>
        <w:rPr>
          <w:sz w:val="22"/>
          <w:szCs w:val="22"/>
        </w:rPr>
        <w:tab/>
        <w:t xml:space="preserve">zakresie i w taki sposób, aby zastosowane materiały/ urządzenia  miały parametry techniczne nie </w:t>
      </w:r>
      <w:r>
        <w:rPr>
          <w:sz w:val="22"/>
          <w:szCs w:val="22"/>
        </w:rPr>
        <w:tab/>
        <w:t>gorsze od zaprojektowanych, oraz spełniały funkcję, jakie</w:t>
      </w:r>
      <w:r w:rsidR="00774017">
        <w:rPr>
          <w:sz w:val="22"/>
          <w:szCs w:val="22"/>
        </w:rPr>
        <w:t>m</w:t>
      </w:r>
      <w:r>
        <w:rPr>
          <w:sz w:val="22"/>
          <w:szCs w:val="22"/>
        </w:rPr>
        <w:t xml:space="preserve"> mają służyć, były kompatybilne z </w:t>
      </w:r>
      <w:r>
        <w:rPr>
          <w:sz w:val="22"/>
          <w:szCs w:val="22"/>
        </w:rPr>
        <w:tab/>
        <w:t xml:space="preserve">pozostałymi urządzeniami, tak aby zespół urządzeń dawał zamierzony (zaprojektowany) efekt, oraz </w:t>
      </w:r>
      <w:r>
        <w:rPr>
          <w:sz w:val="22"/>
          <w:szCs w:val="22"/>
        </w:rPr>
        <w:tab/>
        <w:t xml:space="preserve">nie wpływał na zmianę rodzaju i zakresu robót </w:t>
      </w:r>
      <w:r>
        <w:rPr>
          <w:sz w:val="22"/>
          <w:szCs w:val="22"/>
        </w:rPr>
        <w:tab/>
        <w:t>budowlanych.</w:t>
      </w:r>
    </w:p>
    <w:p w14:paraId="36A83E1A" w14:textId="77777777" w:rsidR="002F7F3E" w:rsidRDefault="002F7F3E" w:rsidP="002F7F3E">
      <w:pPr>
        <w:pStyle w:val="Standarduser"/>
        <w:jc w:val="both"/>
        <w:rPr>
          <w:sz w:val="22"/>
          <w:szCs w:val="22"/>
        </w:rPr>
      </w:pPr>
      <w:r>
        <w:rPr>
          <w:sz w:val="22"/>
          <w:szCs w:val="22"/>
        </w:rPr>
        <w:tab/>
        <w:t xml:space="preserve">4) Przyjmuje się, że wszelkie zaprojektowane materiały i urządzenia pochodzące od konkretnych </w:t>
      </w:r>
      <w:r>
        <w:rPr>
          <w:sz w:val="22"/>
          <w:szCs w:val="22"/>
        </w:rPr>
        <w:tab/>
        <w:t xml:space="preserve">producentów lub ze wskazaną marką lub patentem, określają minimalne parametry techniczne, </w:t>
      </w:r>
      <w:r>
        <w:rPr>
          <w:sz w:val="22"/>
          <w:szCs w:val="22"/>
        </w:rPr>
        <w:tab/>
        <w:t xml:space="preserve">jakościowe  i użytkowe, jakim muszą odpowiadać materiały i urządzenia oferowane, aby spełniały </w:t>
      </w:r>
      <w:r>
        <w:rPr>
          <w:sz w:val="22"/>
          <w:szCs w:val="22"/>
        </w:rPr>
        <w:tab/>
        <w:t>wymagania stawiane przez Zamawiającego.</w:t>
      </w:r>
    </w:p>
    <w:p w14:paraId="6F633A58" w14:textId="01A810E2" w:rsidR="002F7F3E" w:rsidRDefault="002F7F3E" w:rsidP="002F7F3E">
      <w:pPr>
        <w:pStyle w:val="Standarduser"/>
        <w:jc w:val="both"/>
        <w:rPr>
          <w:sz w:val="22"/>
          <w:szCs w:val="22"/>
        </w:rPr>
      </w:pPr>
      <w:r>
        <w:rPr>
          <w:sz w:val="22"/>
          <w:szCs w:val="22"/>
        </w:rPr>
        <w:tab/>
        <w:t xml:space="preserve">5)  Zgodnie z art. 101 ust. 5  ustawy PZP wykonawca, który powołuje się na rozwiązania </w:t>
      </w:r>
      <w:r>
        <w:rPr>
          <w:sz w:val="22"/>
          <w:szCs w:val="22"/>
        </w:rPr>
        <w:tab/>
        <w:t xml:space="preserve">równoważne opisywane przez Zamawiającego, jest obowiązany wykazać, że oferowane </w:t>
      </w:r>
      <w:r>
        <w:rPr>
          <w:sz w:val="22"/>
          <w:szCs w:val="22"/>
        </w:rPr>
        <w:tab/>
        <w:t xml:space="preserve">przez niego materiały/urządzenia spełniają wymagania określone przez Zamawiającego. </w:t>
      </w:r>
      <w:r>
        <w:rPr>
          <w:sz w:val="22"/>
          <w:szCs w:val="22"/>
        </w:rPr>
        <w:tab/>
        <w:t xml:space="preserve">Zamawiający zastrzega sobie prawo wystąpienia do autora dokumentacji projektowej o </w:t>
      </w:r>
      <w:r>
        <w:rPr>
          <w:sz w:val="22"/>
          <w:szCs w:val="22"/>
        </w:rPr>
        <w:tab/>
        <w:t>opinię</w:t>
      </w:r>
      <w:r w:rsidR="00862783">
        <w:rPr>
          <w:sz w:val="22"/>
          <w:szCs w:val="22"/>
        </w:rPr>
        <w:t xml:space="preserve"> </w:t>
      </w:r>
      <w:r>
        <w:rPr>
          <w:sz w:val="22"/>
          <w:szCs w:val="22"/>
        </w:rPr>
        <w:t xml:space="preserve">na </w:t>
      </w:r>
      <w:r>
        <w:rPr>
          <w:sz w:val="22"/>
          <w:szCs w:val="22"/>
        </w:rPr>
        <w:tab/>
        <w:t xml:space="preserve">temat oferowanych materiałów lub urządzeń. Opinia ta może stanowić podstawę do podjęcia przez </w:t>
      </w:r>
      <w:r>
        <w:rPr>
          <w:sz w:val="22"/>
          <w:szCs w:val="22"/>
        </w:rPr>
        <w:tab/>
        <w:t xml:space="preserve">zamawiającego decyzji o przyjęciu materiałów lub urządzeń równoważnych albo odrzuceniu </w:t>
      </w:r>
      <w:r>
        <w:rPr>
          <w:sz w:val="22"/>
          <w:szCs w:val="22"/>
        </w:rPr>
        <w:tab/>
        <w:t>oferty z powodu braku równoważności.</w:t>
      </w:r>
    </w:p>
    <w:p w14:paraId="4CC22613" w14:textId="50EE8C45" w:rsidR="002F7F3E" w:rsidRDefault="002F7F3E" w:rsidP="002F7F3E">
      <w:pPr>
        <w:pStyle w:val="Standarduser"/>
        <w:widowControl w:val="0"/>
        <w:tabs>
          <w:tab w:val="left" w:pos="426"/>
        </w:tabs>
        <w:spacing w:line="276" w:lineRule="auto"/>
        <w:ind w:left="426"/>
        <w:jc w:val="both"/>
        <w:rPr>
          <w:rFonts w:eastAsia="Trebuchet MS" w:cs="Trebuchet MS"/>
          <w:sz w:val="22"/>
          <w:szCs w:val="22"/>
          <w:lang w:bidi="pl-PL"/>
        </w:rPr>
      </w:pPr>
      <w:r>
        <w:rPr>
          <w:rFonts w:eastAsia="Trebuchet MS" w:cs="Trebuchet MS"/>
          <w:sz w:val="22"/>
          <w:szCs w:val="22"/>
          <w:lang w:bidi="pl-PL"/>
        </w:rPr>
        <w:tab/>
        <w:t xml:space="preserve">6) Każda zmiana technologii wykonania robót z inicjatywy Wykonawcy wymaga akceptacji Zamawiającego. Koszt wprowadzenia zmian oraz wykonania prac </w:t>
      </w:r>
      <w:r>
        <w:rPr>
          <w:rFonts w:eastAsia="Trebuchet MS" w:cs="Trebuchet MS"/>
          <w:sz w:val="22"/>
          <w:szCs w:val="22"/>
          <w:lang w:bidi="pl-PL"/>
        </w:rPr>
        <w:tab/>
        <w:t>zgodnie z tymi zmianami obciąża Wykonawcę.</w:t>
      </w:r>
    </w:p>
    <w:p w14:paraId="0921C24A" w14:textId="716041BC" w:rsidR="00EB04CA" w:rsidRDefault="00EB04CA" w:rsidP="00EB04CA">
      <w:pPr>
        <w:pStyle w:val="Standarduser"/>
        <w:widowControl w:val="0"/>
        <w:tabs>
          <w:tab w:val="left" w:pos="426"/>
        </w:tabs>
        <w:spacing w:line="276" w:lineRule="auto"/>
        <w:jc w:val="both"/>
      </w:pPr>
      <w:r>
        <w:rPr>
          <w:rFonts w:eastAsia="Trebuchet MS" w:cs="Trebuchet MS"/>
          <w:sz w:val="22"/>
          <w:szCs w:val="22"/>
          <w:lang w:bidi="pl-PL"/>
        </w:rPr>
        <w:t xml:space="preserve">9. Zamawiający unieważnia postępowanie o udzielenie zamówienia </w:t>
      </w:r>
      <w:r>
        <w:rPr>
          <w:sz w:val="22"/>
          <w:szCs w:val="22"/>
        </w:rPr>
        <w:t xml:space="preserve">jeżeli środki publiczne, które zamawiający </w:t>
      </w:r>
      <w:r>
        <w:rPr>
          <w:sz w:val="22"/>
          <w:szCs w:val="22"/>
        </w:rPr>
        <w:lastRenderedPageBreak/>
        <w:t>zamierzał przeznaczyć na sfinansowanie całości lub części zamówienia, nie zostały mu przyznane na podstawie art. 310 PZP.</w:t>
      </w:r>
    </w:p>
    <w:p w14:paraId="6F273B37" w14:textId="77777777" w:rsidR="00EB04CA" w:rsidRDefault="00EB04CA" w:rsidP="00EB04CA">
      <w:pPr>
        <w:pStyle w:val="Standarduser"/>
        <w:widowControl w:val="0"/>
        <w:tabs>
          <w:tab w:val="left" w:pos="426"/>
        </w:tabs>
        <w:spacing w:line="276" w:lineRule="auto"/>
        <w:jc w:val="both"/>
        <w:rPr>
          <w:rFonts w:eastAsia="Trebuchet MS" w:cs="Trebuchet MS"/>
          <w:sz w:val="22"/>
          <w:szCs w:val="22"/>
          <w:lang w:bidi="pl-PL"/>
        </w:rPr>
      </w:pPr>
    </w:p>
    <w:p w14:paraId="4F179EDF" w14:textId="77777777" w:rsidR="00EB04CA" w:rsidRDefault="00EB04CA" w:rsidP="00EB04CA">
      <w:pPr>
        <w:pStyle w:val="Standarduser"/>
        <w:tabs>
          <w:tab w:val="left" w:pos="426"/>
        </w:tabs>
        <w:spacing w:line="276" w:lineRule="auto"/>
        <w:jc w:val="both"/>
        <w:rPr>
          <w:rFonts w:eastAsia="Trebuchet MS" w:cs="Trebuchet MS"/>
          <w:b/>
          <w:bCs/>
          <w:sz w:val="22"/>
          <w:szCs w:val="22"/>
          <w:lang w:bidi="pl-PL"/>
        </w:rPr>
      </w:pPr>
      <w:r>
        <w:rPr>
          <w:rFonts w:eastAsia="Trebuchet MS" w:cs="Trebuchet MS"/>
          <w:b/>
          <w:bCs/>
          <w:sz w:val="22"/>
          <w:szCs w:val="22"/>
          <w:lang w:bidi="pl-PL"/>
        </w:rPr>
        <w:t>Rozdział 2</w:t>
      </w:r>
    </w:p>
    <w:p w14:paraId="6CB5EB97" w14:textId="77777777" w:rsidR="00EB04CA" w:rsidRDefault="00EB04CA" w:rsidP="00EB04CA">
      <w:pPr>
        <w:pStyle w:val="Standarduser"/>
        <w:tabs>
          <w:tab w:val="left" w:pos="426"/>
        </w:tabs>
        <w:spacing w:line="276" w:lineRule="auto"/>
        <w:jc w:val="both"/>
        <w:rPr>
          <w:rFonts w:eastAsia="Trebuchet MS" w:cs="Trebuchet MS"/>
          <w:b/>
          <w:bCs/>
          <w:sz w:val="22"/>
          <w:szCs w:val="22"/>
          <w:lang w:bidi="pl-PL"/>
        </w:rPr>
      </w:pPr>
      <w:r>
        <w:rPr>
          <w:rFonts w:eastAsia="Trebuchet MS" w:cs="Trebuchet MS"/>
          <w:b/>
          <w:bCs/>
          <w:sz w:val="22"/>
          <w:szCs w:val="22"/>
          <w:lang w:bidi="pl-PL"/>
        </w:rPr>
        <w:t>Opis przedmiotu zamówienia</w:t>
      </w:r>
    </w:p>
    <w:p w14:paraId="35551F9F" w14:textId="7E25F9AD" w:rsidR="000655D1" w:rsidRPr="000655D1" w:rsidRDefault="006B1377" w:rsidP="000655D1">
      <w:pPr>
        <w:pStyle w:val="Standarduser"/>
        <w:numPr>
          <w:ilvl w:val="0"/>
          <w:numId w:val="16"/>
        </w:numPr>
        <w:tabs>
          <w:tab w:val="left" w:pos="426"/>
        </w:tabs>
        <w:spacing w:line="276" w:lineRule="auto"/>
        <w:jc w:val="both"/>
        <w:rPr>
          <w:rFonts w:eastAsia="Trebuchet MS" w:cs="Trebuchet MS"/>
          <w:sz w:val="22"/>
          <w:szCs w:val="22"/>
          <w:lang w:bidi="pl-PL"/>
        </w:rPr>
      </w:pPr>
      <w:r w:rsidRPr="006B1377">
        <w:rPr>
          <w:rFonts w:eastAsia="Trebuchet MS" w:cs="Trebuchet MS"/>
          <w:sz w:val="22"/>
          <w:szCs w:val="22"/>
          <w:lang w:bidi="pl-PL"/>
        </w:rPr>
        <w:t xml:space="preserve">Realizacja </w:t>
      </w:r>
      <w:r>
        <w:rPr>
          <w:rFonts w:eastAsia="Trebuchet MS" w:cs="Trebuchet MS"/>
          <w:sz w:val="22"/>
          <w:szCs w:val="22"/>
          <w:lang w:bidi="pl-PL"/>
        </w:rPr>
        <w:t xml:space="preserve">projektu ma na celu odświeżenie pomieszczeń biurowych oraz dostosowanie ich do funkcji dla nowych wydziałów Starostwa Powiatowego w Sierpcu takich jak: wydział Architektury oraz Powiatowy Inspektorat Nadzoru Budowlanego w Sierpcu. Prace będą obejmowały; zeskrobanie  i szpachlowanie ścian wraz z ich malowaniem, wymianę parapetów, wymianę drzwi wraz z ich poszerzeniem, </w:t>
      </w:r>
      <w:r w:rsidR="00803710">
        <w:rPr>
          <w:rFonts w:eastAsia="Trebuchet MS" w:cs="Trebuchet MS"/>
          <w:sz w:val="22"/>
          <w:szCs w:val="22"/>
          <w:lang w:bidi="pl-PL"/>
        </w:rPr>
        <w:t xml:space="preserve">wyburzenia pod okno podawcze i nowe drzwi, </w:t>
      </w:r>
      <w:r w:rsidR="000655D1">
        <w:rPr>
          <w:rFonts w:eastAsia="Trebuchet MS" w:cs="Trebuchet MS"/>
          <w:sz w:val="22"/>
          <w:szCs w:val="22"/>
          <w:lang w:bidi="pl-PL"/>
        </w:rPr>
        <w:t>usunięcie paneli i przygotowanie pomieszczeń pod nową wykładzinę PCV typu tarkett heterogeniczny, wymianę grzejnik</w:t>
      </w:r>
      <w:r w:rsidR="004923C7">
        <w:rPr>
          <w:rFonts w:eastAsia="Trebuchet MS" w:cs="Trebuchet MS"/>
          <w:sz w:val="22"/>
          <w:szCs w:val="22"/>
          <w:lang w:bidi="pl-PL"/>
        </w:rPr>
        <w:t>ów</w:t>
      </w:r>
      <w:r w:rsidR="000655D1">
        <w:rPr>
          <w:rFonts w:eastAsia="Trebuchet MS" w:cs="Trebuchet MS"/>
          <w:sz w:val="22"/>
          <w:szCs w:val="22"/>
          <w:lang w:bidi="pl-PL"/>
        </w:rPr>
        <w:t xml:space="preserve"> na now</w:t>
      </w:r>
      <w:r w:rsidR="00060AA6">
        <w:rPr>
          <w:rFonts w:eastAsia="Trebuchet MS" w:cs="Trebuchet MS"/>
          <w:sz w:val="22"/>
          <w:szCs w:val="22"/>
          <w:lang w:bidi="pl-PL"/>
        </w:rPr>
        <w:t>e</w:t>
      </w:r>
      <w:r w:rsidR="000655D1">
        <w:rPr>
          <w:rFonts w:eastAsia="Trebuchet MS" w:cs="Trebuchet MS"/>
          <w:sz w:val="22"/>
          <w:szCs w:val="22"/>
          <w:lang w:bidi="pl-PL"/>
        </w:rPr>
        <w:t xml:space="preserve"> wraz z głowica</w:t>
      </w:r>
      <w:r w:rsidR="004923C7">
        <w:rPr>
          <w:rFonts w:eastAsia="Trebuchet MS" w:cs="Trebuchet MS"/>
          <w:sz w:val="22"/>
          <w:szCs w:val="22"/>
          <w:lang w:bidi="pl-PL"/>
        </w:rPr>
        <w:t>mi</w:t>
      </w:r>
      <w:r w:rsidR="000655D1">
        <w:rPr>
          <w:rFonts w:eastAsia="Trebuchet MS" w:cs="Trebuchet MS"/>
          <w:sz w:val="22"/>
          <w:szCs w:val="22"/>
          <w:lang w:bidi="pl-PL"/>
        </w:rPr>
        <w:t xml:space="preserve"> i zawor</w:t>
      </w:r>
      <w:r w:rsidR="004923C7">
        <w:rPr>
          <w:rFonts w:eastAsia="Trebuchet MS" w:cs="Trebuchet MS"/>
          <w:sz w:val="22"/>
          <w:szCs w:val="22"/>
          <w:lang w:bidi="pl-PL"/>
        </w:rPr>
        <w:t>a</w:t>
      </w:r>
      <w:r w:rsidR="000655D1">
        <w:rPr>
          <w:rFonts w:eastAsia="Trebuchet MS" w:cs="Trebuchet MS"/>
          <w:sz w:val="22"/>
          <w:szCs w:val="22"/>
          <w:lang w:bidi="pl-PL"/>
        </w:rPr>
        <w:t>m</w:t>
      </w:r>
      <w:r w:rsidR="004923C7">
        <w:rPr>
          <w:rFonts w:eastAsia="Trebuchet MS" w:cs="Trebuchet MS"/>
          <w:sz w:val="22"/>
          <w:szCs w:val="22"/>
          <w:lang w:bidi="pl-PL"/>
        </w:rPr>
        <w:t>i</w:t>
      </w:r>
      <w:r w:rsidR="000655D1">
        <w:rPr>
          <w:rFonts w:eastAsia="Trebuchet MS" w:cs="Trebuchet MS"/>
          <w:sz w:val="22"/>
          <w:szCs w:val="22"/>
          <w:lang w:bidi="pl-PL"/>
        </w:rPr>
        <w:t xml:space="preserve"> termostatycznym</w:t>
      </w:r>
      <w:r w:rsidR="004923C7">
        <w:rPr>
          <w:rFonts w:eastAsia="Trebuchet MS" w:cs="Trebuchet MS"/>
          <w:sz w:val="22"/>
          <w:szCs w:val="22"/>
          <w:lang w:bidi="pl-PL"/>
        </w:rPr>
        <w:t>i</w:t>
      </w:r>
      <w:r w:rsidR="000655D1">
        <w:rPr>
          <w:rFonts w:eastAsia="Trebuchet MS" w:cs="Trebuchet MS"/>
          <w:sz w:val="22"/>
          <w:szCs w:val="22"/>
          <w:lang w:bidi="pl-PL"/>
        </w:rPr>
        <w:t xml:space="preserve">, </w:t>
      </w:r>
      <w:r w:rsidR="000F3A65">
        <w:rPr>
          <w:rFonts w:eastAsia="Trebuchet MS" w:cs="Trebuchet MS"/>
          <w:sz w:val="22"/>
          <w:szCs w:val="22"/>
          <w:lang w:bidi="pl-PL"/>
        </w:rPr>
        <w:t xml:space="preserve">płytki na </w:t>
      </w:r>
      <w:r w:rsidR="00F94D4A">
        <w:rPr>
          <w:rFonts w:eastAsia="Trebuchet MS" w:cs="Trebuchet MS"/>
          <w:sz w:val="22"/>
          <w:szCs w:val="22"/>
          <w:lang w:bidi="pl-PL"/>
        </w:rPr>
        <w:t>korytarz</w:t>
      </w:r>
      <w:r w:rsidR="000F3A65">
        <w:rPr>
          <w:rFonts w:eastAsia="Trebuchet MS" w:cs="Trebuchet MS"/>
          <w:sz w:val="22"/>
          <w:szCs w:val="22"/>
          <w:lang w:bidi="pl-PL"/>
        </w:rPr>
        <w:t>u</w:t>
      </w:r>
      <w:r w:rsidR="00F94D4A">
        <w:rPr>
          <w:rFonts w:eastAsia="Trebuchet MS" w:cs="Trebuchet MS"/>
          <w:sz w:val="22"/>
          <w:szCs w:val="22"/>
          <w:lang w:bidi="pl-PL"/>
        </w:rPr>
        <w:t xml:space="preserve"> do skucia i położeni</w:t>
      </w:r>
      <w:r w:rsidR="00154423">
        <w:rPr>
          <w:rFonts w:eastAsia="Trebuchet MS" w:cs="Trebuchet MS"/>
          <w:sz w:val="22"/>
          <w:szCs w:val="22"/>
          <w:lang w:bidi="pl-PL"/>
        </w:rPr>
        <w:t>a</w:t>
      </w:r>
      <w:r w:rsidR="00F94D4A">
        <w:rPr>
          <w:rFonts w:eastAsia="Trebuchet MS" w:cs="Trebuchet MS"/>
          <w:sz w:val="22"/>
          <w:szCs w:val="22"/>
          <w:lang w:bidi="pl-PL"/>
        </w:rPr>
        <w:t xml:space="preserve"> nowych płytek</w:t>
      </w:r>
      <w:r w:rsidR="005541E6">
        <w:rPr>
          <w:rFonts w:eastAsia="Trebuchet MS" w:cs="Trebuchet MS"/>
          <w:sz w:val="22"/>
          <w:szCs w:val="22"/>
          <w:lang w:bidi="pl-PL"/>
        </w:rPr>
        <w:t xml:space="preserve">, ściany i sufit do malowania zgodnie z załączonym opracowaniem remontowym stanowiącym załącznik nr </w:t>
      </w:r>
      <w:r w:rsidR="00D44CE5">
        <w:rPr>
          <w:rFonts w:eastAsia="Trebuchet MS" w:cs="Trebuchet MS"/>
          <w:sz w:val="22"/>
          <w:szCs w:val="22"/>
          <w:lang w:bidi="pl-PL"/>
        </w:rPr>
        <w:t>9</w:t>
      </w:r>
      <w:r w:rsidR="005541E6">
        <w:rPr>
          <w:rFonts w:eastAsia="Trebuchet MS" w:cs="Trebuchet MS"/>
          <w:sz w:val="22"/>
          <w:szCs w:val="22"/>
          <w:lang w:bidi="pl-PL"/>
        </w:rPr>
        <w:t xml:space="preserve"> do SWZ </w:t>
      </w:r>
    </w:p>
    <w:p w14:paraId="4323BED2" w14:textId="5900F205" w:rsidR="00EB04CA" w:rsidRPr="00BC2AC1" w:rsidRDefault="00EB04CA" w:rsidP="00EB04CA">
      <w:pPr>
        <w:pStyle w:val="Standarduser"/>
        <w:tabs>
          <w:tab w:val="left" w:pos="426"/>
        </w:tabs>
        <w:spacing w:line="276" w:lineRule="auto"/>
        <w:jc w:val="both"/>
      </w:pPr>
    </w:p>
    <w:p w14:paraId="4D5C4D7D" w14:textId="77777777" w:rsidR="00EB04CA" w:rsidRDefault="00EB04CA" w:rsidP="00EB04CA">
      <w:pPr>
        <w:pStyle w:val="Standarduser"/>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2. Wspólny Słownik Zamówień CPV:</w:t>
      </w:r>
    </w:p>
    <w:p w14:paraId="69158E06" w14:textId="77777777" w:rsidR="00EB04CA" w:rsidRDefault="00EB04CA" w:rsidP="00EB04CA">
      <w:pPr>
        <w:pStyle w:val="Standard"/>
        <w:autoSpaceDE w:val="0"/>
        <w:jc w:val="both"/>
        <w:rPr>
          <w:rFonts w:cs="Times New Roman"/>
          <w:color w:val="000000"/>
          <w:sz w:val="22"/>
          <w:szCs w:val="22"/>
        </w:rPr>
      </w:pPr>
      <w:r>
        <w:rPr>
          <w:rFonts w:cs="Times New Roman"/>
          <w:color w:val="000000"/>
          <w:sz w:val="22"/>
          <w:szCs w:val="22"/>
        </w:rPr>
        <w:t>45000000-7 Roboty budowlane</w:t>
      </w:r>
    </w:p>
    <w:p w14:paraId="641BA175" w14:textId="79B2E8F2" w:rsidR="00A926FD" w:rsidRDefault="00FA2DAB" w:rsidP="00EB04CA">
      <w:pPr>
        <w:pStyle w:val="Standarduser"/>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45453000 – 7 Roboty remontowe i renowacyjne</w:t>
      </w:r>
    </w:p>
    <w:p w14:paraId="038AB235" w14:textId="34A4B269" w:rsidR="00FA2DAB" w:rsidRDefault="00FA2DAB" w:rsidP="00EB04CA">
      <w:pPr>
        <w:pStyle w:val="Standarduser"/>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4544000 – 3 Roboty malarskie</w:t>
      </w:r>
    </w:p>
    <w:p w14:paraId="4D6CD5B8" w14:textId="2F27E2CC" w:rsidR="00D44CE5" w:rsidRDefault="000929C0" w:rsidP="00EB04CA">
      <w:pPr>
        <w:pStyle w:val="Standarduser"/>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45431000 – 7 Kładzenie płytek</w:t>
      </w:r>
    </w:p>
    <w:p w14:paraId="7E99B443" w14:textId="77777777" w:rsidR="000929C0" w:rsidRDefault="000929C0" w:rsidP="00EB04CA">
      <w:pPr>
        <w:pStyle w:val="Standarduser"/>
        <w:tabs>
          <w:tab w:val="left" w:pos="426"/>
        </w:tabs>
        <w:spacing w:line="276" w:lineRule="auto"/>
        <w:jc w:val="both"/>
        <w:rPr>
          <w:rFonts w:eastAsia="TT2E40o00, Calibri" w:cs="Trebuchet MS"/>
          <w:color w:val="000000"/>
          <w:sz w:val="22"/>
          <w:szCs w:val="22"/>
          <w:shd w:val="clear" w:color="auto" w:fill="FFFFFF"/>
          <w:lang w:bidi="pl-PL"/>
        </w:rPr>
      </w:pPr>
    </w:p>
    <w:p w14:paraId="50A66698" w14:textId="70A77AB7" w:rsidR="00EB04CA" w:rsidRPr="002A1FC1" w:rsidRDefault="00EB04CA" w:rsidP="00EB04CA">
      <w:pPr>
        <w:pStyle w:val="Standarduser"/>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 xml:space="preserve">3.  </w:t>
      </w:r>
      <w:r w:rsidRPr="002A1FC1">
        <w:rPr>
          <w:rFonts w:eastAsia="TT2E40o00, Calibri" w:cs="Trebuchet MS"/>
          <w:color w:val="000000"/>
          <w:sz w:val="22"/>
          <w:szCs w:val="22"/>
          <w:shd w:val="clear" w:color="auto" w:fill="FFFFFF"/>
          <w:lang w:bidi="pl-PL"/>
        </w:rPr>
        <w:t>Ponadto wykonawca, zobowiązany jest do:</w:t>
      </w:r>
    </w:p>
    <w:p w14:paraId="136E932A" w14:textId="40FE8E7D" w:rsidR="00A926FD" w:rsidRDefault="002A1FC1" w:rsidP="00A926FD">
      <w:pPr>
        <w:pStyle w:val="Standarduser"/>
        <w:numPr>
          <w:ilvl w:val="0"/>
          <w:numId w:val="7"/>
        </w:numPr>
        <w:tabs>
          <w:tab w:val="left" w:pos="-294"/>
        </w:tabs>
        <w:spacing w:line="276" w:lineRule="auto"/>
        <w:jc w:val="both"/>
        <w:rPr>
          <w:sz w:val="22"/>
          <w:szCs w:val="22"/>
        </w:rPr>
      </w:pPr>
      <w:r w:rsidRPr="002A1FC1">
        <w:rPr>
          <w:sz w:val="22"/>
          <w:szCs w:val="22"/>
        </w:rPr>
        <w:t xml:space="preserve">Udzielenia gwarancji </w:t>
      </w:r>
      <w:r>
        <w:rPr>
          <w:sz w:val="22"/>
          <w:szCs w:val="22"/>
        </w:rPr>
        <w:t>na wszystkie roboty budowlane będące</w:t>
      </w:r>
      <w:r w:rsidR="00774017">
        <w:rPr>
          <w:sz w:val="22"/>
          <w:szCs w:val="22"/>
        </w:rPr>
        <w:t xml:space="preserve"> </w:t>
      </w:r>
      <w:r>
        <w:rPr>
          <w:sz w:val="22"/>
          <w:szCs w:val="22"/>
        </w:rPr>
        <w:t xml:space="preserve">przedmiotem zamówienia na okres wskazany w załączniku nr </w:t>
      </w:r>
      <w:r w:rsidR="00D44CE5">
        <w:rPr>
          <w:sz w:val="22"/>
          <w:szCs w:val="22"/>
        </w:rPr>
        <w:t>1</w:t>
      </w:r>
      <w:r>
        <w:rPr>
          <w:sz w:val="22"/>
          <w:szCs w:val="22"/>
        </w:rPr>
        <w:t xml:space="preserve">  do SWZ </w:t>
      </w:r>
      <w:r w:rsidR="005A4919">
        <w:rPr>
          <w:sz w:val="22"/>
          <w:szCs w:val="22"/>
        </w:rPr>
        <w:t>F</w:t>
      </w:r>
      <w:r>
        <w:rPr>
          <w:sz w:val="22"/>
          <w:szCs w:val="22"/>
        </w:rPr>
        <w:t xml:space="preserve">ormularzu ofertowym, jednakże nie krótszym niż </w:t>
      </w:r>
      <w:r w:rsidR="00A82702">
        <w:rPr>
          <w:sz w:val="22"/>
          <w:szCs w:val="22"/>
        </w:rPr>
        <w:t>36</w:t>
      </w:r>
      <w:r>
        <w:rPr>
          <w:sz w:val="22"/>
          <w:szCs w:val="22"/>
        </w:rPr>
        <w:t xml:space="preserve"> miesi</w:t>
      </w:r>
      <w:r w:rsidR="005A4919">
        <w:rPr>
          <w:sz w:val="22"/>
          <w:szCs w:val="22"/>
        </w:rPr>
        <w:t>ą</w:t>
      </w:r>
      <w:r>
        <w:rPr>
          <w:sz w:val="22"/>
          <w:szCs w:val="22"/>
        </w:rPr>
        <w:t>ce</w:t>
      </w:r>
      <w:r w:rsidR="005A4919">
        <w:rPr>
          <w:sz w:val="22"/>
          <w:szCs w:val="22"/>
        </w:rPr>
        <w:t>. Termin gwarancji stanowi jedno z kryteriów oceny ofert, w  związku z tym Wykonawca  w załączniku nr 2 do SWZ Formularzu ofertowym wskaże termin gwarancji na roboty budowlane.</w:t>
      </w:r>
    </w:p>
    <w:p w14:paraId="52E32D17" w14:textId="55864589" w:rsidR="004D0424" w:rsidRDefault="004D0424" w:rsidP="00A926FD">
      <w:pPr>
        <w:pStyle w:val="Standarduser"/>
        <w:numPr>
          <w:ilvl w:val="0"/>
          <w:numId w:val="7"/>
        </w:numPr>
        <w:tabs>
          <w:tab w:val="left" w:pos="-294"/>
        </w:tabs>
        <w:spacing w:line="276" w:lineRule="auto"/>
        <w:jc w:val="both"/>
        <w:rPr>
          <w:sz w:val="22"/>
          <w:szCs w:val="22"/>
        </w:rPr>
      </w:pPr>
      <w:r>
        <w:rPr>
          <w:sz w:val="22"/>
          <w:szCs w:val="22"/>
        </w:rPr>
        <w:t>Zamawiający wymaga, aby przedmiot zamówienia był wykonany rzetelnie, terminowo, zgodnie</w:t>
      </w:r>
      <w:r w:rsidR="003F7AA9">
        <w:rPr>
          <w:sz w:val="22"/>
          <w:szCs w:val="22"/>
        </w:rPr>
        <w:t xml:space="preserve"> </w:t>
      </w:r>
      <w:r>
        <w:rPr>
          <w:sz w:val="22"/>
          <w:szCs w:val="22"/>
        </w:rPr>
        <w:t xml:space="preserve">z przedmiarem robót, złożoną </w:t>
      </w:r>
      <w:r w:rsidR="003F7AA9">
        <w:rPr>
          <w:sz w:val="22"/>
          <w:szCs w:val="22"/>
        </w:rPr>
        <w:t>ofertą oraz obowiązującymi normami i przepisami, w szczególności :</w:t>
      </w:r>
    </w:p>
    <w:p w14:paraId="2D8616A8" w14:textId="7F77ECCB" w:rsidR="003F7AA9" w:rsidRDefault="003F7AA9" w:rsidP="002D4C1C">
      <w:pPr>
        <w:pStyle w:val="Standarduser"/>
        <w:numPr>
          <w:ilvl w:val="0"/>
          <w:numId w:val="15"/>
        </w:numPr>
        <w:tabs>
          <w:tab w:val="left" w:pos="-294"/>
        </w:tabs>
        <w:spacing w:line="276" w:lineRule="auto"/>
        <w:jc w:val="both"/>
        <w:rPr>
          <w:sz w:val="22"/>
          <w:szCs w:val="22"/>
        </w:rPr>
      </w:pPr>
      <w:r>
        <w:rPr>
          <w:sz w:val="22"/>
          <w:szCs w:val="22"/>
        </w:rPr>
        <w:t xml:space="preserve">ustawy z dnia 07.07.1994 r. – Prawo budowlane (t. j. </w:t>
      </w:r>
      <w:r w:rsidR="002D4C1C">
        <w:rPr>
          <w:sz w:val="22"/>
          <w:szCs w:val="22"/>
        </w:rPr>
        <w:t xml:space="preserve"> Dz. U. z 2025 poz. 418),</w:t>
      </w:r>
    </w:p>
    <w:p w14:paraId="0F1F8D98" w14:textId="172B3AAD" w:rsidR="002D4C1C" w:rsidRDefault="002D4C1C" w:rsidP="002D4C1C">
      <w:pPr>
        <w:pStyle w:val="Standarduser"/>
        <w:numPr>
          <w:ilvl w:val="0"/>
          <w:numId w:val="15"/>
        </w:numPr>
        <w:tabs>
          <w:tab w:val="left" w:pos="-294"/>
        </w:tabs>
        <w:spacing w:line="276" w:lineRule="auto"/>
        <w:jc w:val="both"/>
        <w:rPr>
          <w:sz w:val="22"/>
          <w:szCs w:val="22"/>
        </w:rPr>
      </w:pPr>
      <w:r>
        <w:rPr>
          <w:sz w:val="22"/>
          <w:szCs w:val="22"/>
        </w:rPr>
        <w:t>ustawy z dnia 16.04..2004 r. – o wyrobach budowlanych (t. j. Dz. U. z 2021 poz. 1213).</w:t>
      </w:r>
    </w:p>
    <w:p w14:paraId="0033BC3A" w14:textId="77777777" w:rsidR="00CD2894" w:rsidRDefault="00A40244" w:rsidP="002D4C1C">
      <w:pPr>
        <w:pStyle w:val="Standarduser"/>
        <w:numPr>
          <w:ilvl w:val="0"/>
          <w:numId w:val="7"/>
        </w:numPr>
        <w:tabs>
          <w:tab w:val="left" w:pos="-294"/>
        </w:tabs>
        <w:spacing w:line="276" w:lineRule="auto"/>
        <w:jc w:val="both"/>
        <w:rPr>
          <w:sz w:val="22"/>
          <w:szCs w:val="22"/>
        </w:rPr>
      </w:pPr>
      <w:r>
        <w:rPr>
          <w:sz w:val="22"/>
          <w:szCs w:val="22"/>
        </w:rPr>
        <w:t xml:space="preserve">Wykonawca w wycenie poszczególnych robót oraz cenie oferty ujmie koszty wszelkich innych prac, czynności opracowań i formalności do zrealizowania przedmiotu zamówienia i przekazania go Zamawiającemu w stanie gotowym do użytkowania zgodnie z jego przeznaczeniem i treścią zawartej umowy ( w tym m.in. koszty związane z wywozem i utylizacją materiałów z demontażu, robotami ogólnobudowlanymi przywracającymi miejsca po demontażu do stanu pierwotnego, koszty </w:t>
      </w:r>
      <w:r w:rsidR="007931D0">
        <w:rPr>
          <w:sz w:val="22"/>
          <w:szCs w:val="22"/>
        </w:rPr>
        <w:t>zorganizowania, utrzymania i likwidacji zaplecza dla pracowników i w celu prowadzenia prac</w:t>
      </w:r>
      <w:r w:rsidR="00CD2894">
        <w:rPr>
          <w:sz w:val="22"/>
          <w:szCs w:val="22"/>
        </w:rPr>
        <w:t>; koszty wykonania dokumentacji powykonawczej; koszty przeprowadzenia wszelkich prób, badań i sprawdzeń; koszty dokonania odbiorów technicznych i końcowych).</w:t>
      </w:r>
    </w:p>
    <w:p w14:paraId="7A407DFC" w14:textId="60C83B75" w:rsidR="00CD2894" w:rsidRDefault="00CD2894" w:rsidP="00CD2894">
      <w:pPr>
        <w:pStyle w:val="Standarduser"/>
        <w:numPr>
          <w:ilvl w:val="0"/>
          <w:numId w:val="7"/>
        </w:numPr>
        <w:tabs>
          <w:tab w:val="left" w:pos="-294"/>
        </w:tabs>
        <w:spacing w:line="276" w:lineRule="auto"/>
        <w:jc w:val="both"/>
        <w:rPr>
          <w:sz w:val="22"/>
          <w:szCs w:val="22"/>
        </w:rPr>
      </w:pPr>
      <w:r>
        <w:rPr>
          <w:sz w:val="22"/>
          <w:szCs w:val="22"/>
        </w:rPr>
        <w:t>Wykonawca zorganizuje zaplecze socjalne dla pracowników we własnym zakresie w uzgodnieniu z Zamawiającym.</w:t>
      </w:r>
    </w:p>
    <w:p w14:paraId="18BD1C9F" w14:textId="634FDA1E" w:rsidR="002D4C1C" w:rsidRDefault="00CD2894" w:rsidP="00CD2894">
      <w:pPr>
        <w:pStyle w:val="Standarduser"/>
        <w:numPr>
          <w:ilvl w:val="0"/>
          <w:numId w:val="7"/>
        </w:numPr>
        <w:tabs>
          <w:tab w:val="left" w:pos="-294"/>
        </w:tabs>
        <w:spacing w:line="276" w:lineRule="auto"/>
        <w:jc w:val="both"/>
        <w:rPr>
          <w:sz w:val="22"/>
          <w:szCs w:val="22"/>
        </w:rPr>
      </w:pPr>
      <w:r w:rsidRPr="00CD2894">
        <w:rPr>
          <w:sz w:val="22"/>
          <w:szCs w:val="22"/>
        </w:rPr>
        <w:t xml:space="preserve"> </w:t>
      </w:r>
      <w:r>
        <w:rPr>
          <w:sz w:val="22"/>
          <w:szCs w:val="22"/>
        </w:rPr>
        <w:t>Wykonawca zobowiązany będzie do prowadzeni</w:t>
      </w:r>
      <w:r w:rsidR="00D44CE5">
        <w:rPr>
          <w:sz w:val="22"/>
          <w:szCs w:val="22"/>
        </w:rPr>
        <w:t>a</w:t>
      </w:r>
      <w:r>
        <w:rPr>
          <w:sz w:val="22"/>
          <w:szCs w:val="22"/>
        </w:rPr>
        <w:t xml:space="preserve"> robót pod stałym nadzorem kierownika robó</w:t>
      </w:r>
      <w:r w:rsidR="005F2DBE">
        <w:rPr>
          <w:sz w:val="22"/>
          <w:szCs w:val="22"/>
        </w:rPr>
        <w:t>t.</w:t>
      </w:r>
    </w:p>
    <w:p w14:paraId="33A3F594" w14:textId="74F8CD91" w:rsidR="005F2DBE" w:rsidRDefault="005F2DBE" w:rsidP="00CD2894">
      <w:pPr>
        <w:pStyle w:val="Standarduser"/>
        <w:numPr>
          <w:ilvl w:val="0"/>
          <w:numId w:val="7"/>
        </w:numPr>
        <w:tabs>
          <w:tab w:val="left" w:pos="-294"/>
        </w:tabs>
        <w:spacing w:line="276" w:lineRule="auto"/>
        <w:jc w:val="both"/>
        <w:rPr>
          <w:sz w:val="22"/>
          <w:szCs w:val="22"/>
        </w:rPr>
      </w:pPr>
      <w:r>
        <w:rPr>
          <w:sz w:val="22"/>
          <w:szCs w:val="22"/>
        </w:rPr>
        <w:t>Zamawiający stawia warunek, aby prace będące przedmiotem zamówienia były wykonywane przez odpowiednio wykwalifikowanych i doświadczonych pracowników.</w:t>
      </w:r>
    </w:p>
    <w:p w14:paraId="148239DF" w14:textId="29006136" w:rsidR="005F2DBE" w:rsidRDefault="005F2DBE" w:rsidP="00CD2894">
      <w:pPr>
        <w:pStyle w:val="Standarduser"/>
        <w:numPr>
          <w:ilvl w:val="0"/>
          <w:numId w:val="7"/>
        </w:numPr>
        <w:tabs>
          <w:tab w:val="left" w:pos="-294"/>
        </w:tabs>
        <w:spacing w:line="276" w:lineRule="auto"/>
        <w:jc w:val="both"/>
        <w:rPr>
          <w:sz w:val="22"/>
          <w:szCs w:val="22"/>
        </w:rPr>
      </w:pPr>
      <w:r>
        <w:rPr>
          <w:sz w:val="22"/>
          <w:szCs w:val="22"/>
        </w:rPr>
        <w:t>Zamawiający informuje, że budynek pełni funkcji budynku użyteczności publicznej i w czasie remontu nie będzie wyłączony z użytkowania. Wykonawca ma obowiązek zapewnić bieżące utrzymanie czystości na ciągach komunikacyjnych wykorzystywanych  do transportu materiałów oraz na terenie prac i przy budynku.</w:t>
      </w:r>
    </w:p>
    <w:p w14:paraId="6488DA43" w14:textId="48EDE168" w:rsidR="005F2DBE" w:rsidRDefault="005F2DBE" w:rsidP="00CD2894">
      <w:pPr>
        <w:pStyle w:val="Standarduser"/>
        <w:numPr>
          <w:ilvl w:val="0"/>
          <w:numId w:val="7"/>
        </w:numPr>
        <w:tabs>
          <w:tab w:val="left" w:pos="-294"/>
        </w:tabs>
        <w:spacing w:line="276" w:lineRule="auto"/>
        <w:jc w:val="both"/>
        <w:rPr>
          <w:sz w:val="22"/>
          <w:szCs w:val="22"/>
        </w:rPr>
      </w:pPr>
      <w:r>
        <w:rPr>
          <w:sz w:val="22"/>
          <w:szCs w:val="22"/>
        </w:rPr>
        <w:t>Wykonawca zobowiązany jest kierować pracami z odpowiednim ich przygotowaniem i koordynacj</w:t>
      </w:r>
      <w:r w:rsidR="00C714D7">
        <w:rPr>
          <w:sz w:val="22"/>
          <w:szCs w:val="22"/>
        </w:rPr>
        <w:t>ą</w:t>
      </w:r>
      <w:r>
        <w:rPr>
          <w:sz w:val="22"/>
          <w:szCs w:val="22"/>
        </w:rPr>
        <w:t>.</w:t>
      </w:r>
    </w:p>
    <w:p w14:paraId="247A158D" w14:textId="30927E9B" w:rsidR="004707B9" w:rsidRDefault="004707B9" w:rsidP="00CD2894">
      <w:pPr>
        <w:pStyle w:val="Standarduser"/>
        <w:numPr>
          <w:ilvl w:val="0"/>
          <w:numId w:val="7"/>
        </w:numPr>
        <w:tabs>
          <w:tab w:val="left" w:pos="-294"/>
        </w:tabs>
        <w:spacing w:line="276" w:lineRule="auto"/>
        <w:jc w:val="both"/>
        <w:rPr>
          <w:sz w:val="22"/>
          <w:szCs w:val="22"/>
        </w:rPr>
      </w:pPr>
      <w:r>
        <w:rPr>
          <w:sz w:val="22"/>
          <w:szCs w:val="22"/>
        </w:rPr>
        <w:t xml:space="preserve">Od dnia protokolarnego przejęcia terenu robót do dnia podpisania końcowego odbioru robót, Wykonawca ponosi odpowiedzialność na zasadach ogólnych za szkody wynikłe w obiekcie oraz na </w:t>
      </w:r>
      <w:r>
        <w:rPr>
          <w:sz w:val="22"/>
          <w:szCs w:val="22"/>
        </w:rPr>
        <w:lastRenderedPageBreak/>
        <w:t xml:space="preserve">terenie objętym robotami oraz zapewni ochronę znajdującego się tam mienia. </w:t>
      </w:r>
      <w:r w:rsidR="00F029F8">
        <w:rPr>
          <w:sz w:val="22"/>
          <w:szCs w:val="22"/>
        </w:rPr>
        <w:t xml:space="preserve">Wykonawca zobowiązany jest </w:t>
      </w:r>
      <w:r w:rsidR="00AA2949">
        <w:rPr>
          <w:sz w:val="22"/>
          <w:szCs w:val="22"/>
        </w:rPr>
        <w:t xml:space="preserve">do ochrony przed uszkodzeniem lub zniszczeniem własności publicznej i prywatnej. </w:t>
      </w:r>
    </w:p>
    <w:p w14:paraId="2F35EB26" w14:textId="54AD2E36" w:rsidR="00BB64FD" w:rsidRDefault="00E253A9" w:rsidP="00BB64FD">
      <w:pPr>
        <w:pStyle w:val="Standarduser"/>
        <w:tabs>
          <w:tab w:val="left" w:pos="-294"/>
        </w:tabs>
        <w:spacing w:line="276" w:lineRule="auto"/>
        <w:ind w:left="720"/>
        <w:jc w:val="both"/>
        <w:rPr>
          <w:sz w:val="22"/>
          <w:szCs w:val="22"/>
        </w:rPr>
      </w:pPr>
      <w:r>
        <w:rPr>
          <w:sz w:val="22"/>
          <w:szCs w:val="22"/>
        </w:rPr>
        <w:t xml:space="preserve">Jeżeli w związku z zaniedbaniem, niewłaściwym prowadzeniem robót lub brakiem koniecznych działań ze strony Wykonawcy nastąpi uszkodzenie lub zniszczenie własności publicznej lub prywatnej, to Wykonawca na swój koszt, w sposób docelowy i skuteczny, w trybie natychmiastowym, naprawi lub odtworzy uszkodzoną własność. Stan naprawianej własności powinien być nie gorszy </w:t>
      </w:r>
      <w:r w:rsidR="009F46B8">
        <w:rPr>
          <w:sz w:val="22"/>
          <w:szCs w:val="22"/>
        </w:rPr>
        <w:t>niż przed powstaniem uszkodzenia.</w:t>
      </w:r>
    </w:p>
    <w:p w14:paraId="444B2D75" w14:textId="77777777" w:rsidR="007D3AC0" w:rsidRDefault="00BB64FD" w:rsidP="00BB64FD">
      <w:pPr>
        <w:pStyle w:val="Standarduser"/>
        <w:numPr>
          <w:ilvl w:val="0"/>
          <w:numId w:val="7"/>
        </w:numPr>
        <w:tabs>
          <w:tab w:val="left" w:pos="-294"/>
        </w:tabs>
        <w:spacing w:line="276" w:lineRule="auto"/>
        <w:jc w:val="both"/>
        <w:rPr>
          <w:sz w:val="22"/>
          <w:szCs w:val="22"/>
        </w:rPr>
      </w:pPr>
      <w:r>
        <w:rPr>
          <w:sz w:val="22"/>
          <w:szCs w:val="22"/>
        </w:rPr>
        <w:t>Wykonawca ponosi w całości odpowiedzialność prawną i finansową wobec Zmawiającego</w:t>
      </w:r>
      <w:r w:rsidR="00E253A9">
        <w:rPr>
          <w:sz w:val="22"/>
          <w:szCs w:val="22"/>
        </w:rPr>
        <w:t xml:space="preserve"> </w:t>
      </w:r>
      <w:r w:rsidR="007D3AC0">
        <w:rPr>
          <w:sz w:val="22"/>
          <w:szCs w:val="22"/>
        </w:rPr>
        <w:t>za wszelkie szkody wynikłe z zaniechania, niedbalstwa i działania swoich pracowników, jak również podwykonawców lub dalszych podwykonawców, którymi się posługuje.</w:t>
      </w:r>
    </w:p>
    <w:p w14:paraId="6C18B93A" w14:textId="77777777" w:rsidR="00F83EAB" w:rsidRDefault="00645F54" w:rsidP="00F83EAB">
      <w:pPr>
        <w:pStyle w:val="Standarduser"/>
        <w:numPr>
          <w:ilvl w:val="0"/>
          <w:numId w:val="7"/>
        </w:numPr>
        <w:tabs>
          <w:tab w:val="left" w:pos="-294"/>
        </w:tabs>
        <w:spacing w:line="276" w:lineRule="auto"/>
        <w:jc w:val="both"/>
        <w:rPr>
          <w:sz w:val="22"/>
          <w:szCs w:val="22"/>
        </w:rPr>
      </w:pPr>
      <w:r>
        <w:rPr>
          <w:sz w:val="22"/>
          <w:szCs w:val="22"/>
        </w:rPr>
        <w:t xml:space="preserve">Wykonawca zobligowany jest do prowadzenia na bieżąco dokumentacji prac oraz sporządzi dokumentację powykonawczą, a także przekaże certyfikaty, deklarację zgodności  poświadczające zgodność zainstalowanego sprzętu z normami. Dokumentacja ta zostanie przekazana protokolarnie Zamawiającemu najpóźniej </w:t>
      </w:r>
      <w:r w:rsidR="00F83EAB">
        <w:rPr>
          <w:sz w:val="22"/>
          <w:szCs w:val="22"/>
        </w:rPr>
        <w:t>w dniu zgłoszenia zakończenia robót będących przedmiotem zamówienia i gotowości do odbioru końcowego.</w:t>
      </w:r>
    </w:p>
    <w:p w14:paraId="49954B56" w14:textId="14259F4C" w:rsidR="002D4C1C" w:rsidRPr="00DF0C85" w:rsidRDefault="00F83EAB" w:rsidP="00DF0C85">
      <w:pPr>
        <w:pStyle w:val="Standarduser"/>
        <w:numPr>
          <w:ilvl w:val="0"/>
          <w:numId w:val="7"/>
        </w:numPr>
        <w:tabs>
          <w:tab w:val="left" w:pos="-294"/>
        </w:tabs>
        <w:spacing w:line="276" w:lineRule="auto"/>
        <w:jc w:val="both"/>
        <w:rPr>
          <w:sz w:val="22"/>
          <w:szCs w:val="22"/>
        </w:rPr>
      </w:pPr>
      <w:r>
        <w:rPr>
          <w:sz w:val="22"/>
          <w:szCs w:val="22"/>
        </w:rPr>
        <w:t>W przypadku stwierdzenia utrudnień uniemożliwiających zrealizowanie zamówienia w terminie określonym w umowie, Wykonawca zobligowany jest poinformować na piśmie Zamawiającego o zaistniałej sytuacji.</w:t>
      </w:r>
      <w:r w:rsidR="002D4C1C" w:rsidRPr="00DF0C85">
        <w:rPr>
          <w:sz w:val="22"/>
          <w:szCs w:val="22"/>
        </w:rPr>
        <w:t xml:space="preserve"> </w:t>
      </w:r>
    </w:p>
    <w:p w14:paraId="4889B4DC" w14:textId="229D9BCC" w:rsidR="00EB04CA" w:rsidRDefault="00EB04CA" w:rsidP="00A926FD">
      <w:pPr>
        <w:pStyle w:val="Standarduser"/>
        <w:tabs>
          <w:tab w:val="left" w:pos="-294"/>
        </w:tabs>
        <w:spacing w:line="276" w:lineRule="auto"/>
        <w:jc w:val="both"/>
      </w:pPr>
      <w:r>
        <w:rPr>
          <w:rFonts w:eastAsia="TT2E40o00, Calibri"/>
          <w:b/>
          <w:bCs/>
          <w:color w:val="000000"/>
          <w:sz w:val="22"/>
          <w:szCs w:val="22"/>
        </w:rPr>
        <w:t>4.</w:t>
      </w:r>
      <w:r>
        <w:rPr>
          <w:rFonts w:eastAsia="TT2E40o00, Calibri"/>
          <w:color w:val="000000"/>
          <w:sz w:val="22"/>
          <w:szCs w:val="22"/>
        </w:rPr>
        <w:t xml:space="preserve"> Wykonanie przedmiotu Umowy nastąpi z materiałów dostarczonych przez Wykonawcę.</w:t>
      </w:r>
    </w:p>
    <w:p w14:paraId="65EC2F9D" w14:textId="77777777" w:rsidR="00EB04CA" w:rsidRDefault="00EB04CA" w:rsidP="00EB04CA">
      <w:pPr>
        <w:pStyle w:val="Standarduser"/>
        <w:jc w:val="both"/>
      </w:pPr>
      <w:r>
        <w:rPr>
          <w:rFonts w:eastAsia="TT2E40o00, Calibri"/>
          <w:b/>
          <w:bCs/>
          <w:color w:val="000000"/>
          <w:sz w:val="22"/>
          <w:szCs w:val="22"/>
        </w:rPr>
        <w:t>5.</w:t>
      </w:r>
      <w:r>
        <w:rPr>
          <w:rFonts w:eastAsia="TT2E40o00, Calibri"/>
          <w:color w:val="000000"/>
          <w:sz w:val="22"/>
          <w:szCs w:val="22"/>
        </w:rPr>
        <w:t xml:space="preserve"> Materiały, o których mowa w pkt. 4, powinny odpowiadać co do jakości wymogom określonym w przepisach prawa oraz normach, być dopuszczone do obrotu i stosowania  w budownictwie zgodnie z art. 10  ustawy Prawo budowlane oraz spełniać wymagania określone w załącznikach do niniejszej SWZ.</w:t>
      </w:r>
    </w:p>
    <w:p w14:paraId="30EB961E" w14:textId="77777777" w:rsidR="00EB04CA" w:rsidRDefault="00EB04CA" w:rsidP="00EB04CA">
      <w:pPr>
        <w:pStyle w:val="Standarduser"/>
        <w:jc w:val="both"/>
      </w:pPr>
      <w:r>
        <w:rPr>
          <w:rFonts w:eastAsia="TT2E40o00, Calibri"/>
          <w:b/>
          <w:bCs/>
          <w:color w:val="000000"/>
          <w:sz w:val="22"/>
          <w:szCs w:val="22"/>
        </w:rPr>
        <w:t>6</w:t>
      </w:r>
      <w:r>
        <w:rPr>
          <w:rFonts w:eastAsia="TT2E40o00, Calibri"/>
          <w:color w:val="000000"/>
          <w:sz w:val="22"/>
          <w:szCs w:val="22"/>
        </w:rPr>
        <w:t>. Wykonawca zobowiązany jest przed wbudowaniem materiałów, o których mowa w pkt. 4. uzyskać od Zamawiającego w formie pisemnej zatwierdzenie zastosowania tych materiałów, przedkładając karty materiałowe.</w:t>
      </w:r>
    </w:p>
    <w:p w14:paraId="2228ABA4" w14:textId="5A78132B" w:rsidR="00EB04CA" w:rsidRDefault="00EB04CA" w:rsidP="00EB04CA">
      <w:pPr>
        <w:pStyle w:val="Standarduser"/>
        <w:jc w:val="both"/>
      </w:pPr>
      <w:r>
        <w:rPr>
          <w:rFonts w:eastAsia="TT2E40o00, Calibri"/>
          <w:b/>
          <w:bCs/>
          <w:color w:val="000000"/>
          <w:sz w:val="22"/>
          <w:szCs w:val="22"/>
        </w:rPr>
        <w:t xml:space="preserve">9. </w:t>
      </w:r>
      <w:r>
        <w:rPr>
          <w:rFonts w:eastAsia="TT2E40o00, Calibri"/>
          <w:color w:val="000000"/>
          <w:sz w:val="22"/>
          <w:szCs w:val="22"/>
        </w:rPr>
        <w:t xml:space="preserve">Zamawiający zgodnie z art. 95 ust.1 ustawy Pzp, wymaga aby wszystkie prace fizyczne związane z wykonaniem wszystkich robót objętych zamówieniem wskazane i opisane w dokumentacji technicznej, których wykonanie polega na wykonaniu pracy w sposób określony w art. 22 </w:t>
      </w:r>
      <w:r>
        <w:rPr>
          <w:rFonts w:ascii="Segoe UI" w:eastAsia="TT2E40o00, Calibri" w:hAnsi="Segoe UI"/>
          <w:color w:val="000000"/>
          <w:sz w:val="22"/>
          <w:szCs w:val="22"/>
        </w:rPr>
        <w:t>§</w:t>
      </w:r>
      <w:r>
        <w:rPr>
          <w:rFonts w:eastAsia="TT2E40o00, Calibri"/>
          <w:color w:val="000000"/>
          <w:sz w:val="22"/>
          <w:szCs w:val="22"/>
        </w:rPr>
        <w:t xml:space="preserve"> 1 ustawy z dnia 26 czerwca 1974 r. - Kodeks pracy, były wykonywane przez osoby zatrudnione przez wykonawcę na podstawie umowy o pracę. Obowiązek ten, nie dotyczy osób wskazanych na stanowiska nadzoru tj. kierownika budowy, kierownika robót sanitarnych i elektrycznych oraz innych osób pełniących samodzielne funkcje techniczne w budownictwie w rozumieniu ustawy  z dnia 7 lipca 1994 r. Prawo budowlane.</w:t>
      </w:r>
    </w:p>
    <w:p w14:paraId="0D4D8035" w14:textId="77777777" w:rsidR="00EB04CA" w:rsidRDefault="00EB04CA" w:rsidP="00EB04CA">
      <w:pPr>
        <w:pStyle w:val="Standarduser"/>
        <w:jc w:val="both"/>
      </w:pPr>
      <w:r>
        <w:rPr>
          <w:rFonts w:eastAsia="TT2E40o00, Calibri"/>
          <w:color w:val="000000"/>
          <w:sz w:val="22"/>
          <w:szCs w:val="22"/>
        </w:rPr>
        <w:t>10. Obowiązek ten dotyczy również podwykonawców – Wykonawca jest zobowiązany zawrzeć w każdej umowie o podwykonawstwo stosowne zapisy zobowiązujące podwykonawców do zatrudniania na umowę o pracę wszystkich osób wykonujących wskazane wyżej czynności.</w:t>
      </w:r>
    </w:p>
    <w:p w14:paraId="713C2B9F" w14:textId="77777777" w:rsidR="00EB04CA" w:rsidRDefault="00EB04CA" w:rsidP="00EB04CA">
      <w:pPr>
        <w:pStyle w:val="Standarduser"/>
        <w:jc w:val="both"/>
        <w:rPr>
          <w:rFonts w:eastAsia="TT2E40o00, Calibri"/>
          <w:color w:val="000000"/>
          <w:sz w:val="22"/>
          <w:szCs w:val="22"/>
        </w:rPr>
      </w:pPr>
      <w:r>
        <w:rPr>
          <w:rFonts w:eastAsia="TT2E40o00, Calibri"/>
          <w:color w:val="000000"/>
          <w:sz w:val="22"/>
          <w:szCs w:val="22"/>
        </w:rPr>
        <w:t>11. Wykonawca lub podwykonawca zatrudni osoby te na okres od rozpoczęcia do końca upływu terminu realizacji zatrudnienia.</w:t>
      </w:r>
    </w:p>
    <w:p w14:paraId="2C625FB6" w14:textId="77777777" w:rsidR="00EB04CA" w:rsidRDefault="00EB04CA" w:rsidP="00EB04CA">
      <w:pPr>
        <w:pStyle w:val="Standarduser"/>
        <w:jc w:val="both"/>
      </w:pPr>
      <w:r>
        <w:rPr>
          <w:rFonts w:eastAsia="TT2E40o00, Calibri"/>
          <w:color w:val="000000"/>
          <w:sz w:val="22"/>
          <w:szCs w:val="22"/>
        </w:rPr>
        <w:t>12. W trakcie realizacji zamówienia zamawiający uprawniony jest do wykonywania czynności kontrolnych wobec wykonawcy odnośnie spełniania przez wykonawcę lub podwykonawcę wymogu zatrudniania na podstawie umowy o pracę osób wykonujących wskazane w pkt. 9 czynności.</w:t>
      </w:r>
    </w:p>
    <w:p w14:paraId="54FE80CA" w14:textId="77777777" w:rsidR="00EB04CA" w:rsidRDefault="00EB04CA" w:rsidP="00EB04CA">
      <w:pPr>
        <w:pStyle w:val="Standarduser"/>
        <w:jc w:val="both"/>
        <w:rPr>
          <w:rFonts w:eastAsia="TT2E40o00, Calibri"/>
          <w:color w:val="000000"/>
          <w:sz w:val="22"/>
          <w:szCs w:val="22"/>
        </w:rPr>
      </w:pPr>
      <w:r>
        <w:rPr>
          <w:rFonts w:eastAsia="TT2E40o00, Calibri"/>
          <w:color w:val="000000"/>
          <w:sz w:val="22"/>
          <w:szCs w:val="22"/>
        </w:rPr>
        <w:t>Zamawiający uprawniony jest w szczególności do:</w:t>
      </w:r>
    </w:p>
    <w:p w14:paraId="429F9DA6" w14:textId="77777777" w:rsidR="00EB04CA" w:rsidRDefault="00EB04CA" w:rsidP="00EB04CA">
      <w:pPr>
        <w:pStyle w:val="Standarduser"/>
        <w:jc w:val="both"/>
        <w:rPr>
          <w:rFonts w:eastAsia="TT2E40o00, Calibri"/>
          <w:color w:val="000000"/>
          <w:sz w:val="22"/>
          <w:szCs w:val="22"/>
        </w:rPr>
      </w:pPr>
      <w:r>
        <w:rPr>
          <w:rFonts w:eastAsia="TT2E40o00, Calibri"/>
          <w:color w:val="000000"/>
          <w:sz w:val="22"/>
          <w:szCs w:val="22"/>
        </w:rPr>
        <w:t>a) żądania oświadczeń i dokumentów w zakresie potwierdzenia spełniania ww. wymogów i dokonywania ich oceny,</w:t>
      </w:r>
    </w:p>
    <w:p w14:paraId="006FC219" w14:textId="77777777" w:rsidR="00EB04CA" w:rsidRDefault="00EB04CA" w:rsidP="00EB04CA">
      <w:pPr>
        <w:pStyle w:val="Standarduser"/>
        <w:jc w:val="both"/>
        <w:rPr>
          <w:rFonts w:eastAsia="TT2E40o00, Calibri"/>
          <w:color w:val="000000"/>
          <w:sz w:val="22"/>
          <w:szCs w:val="22"/>
        </w:rPr>
      </w:pPr>
      <w:r>
        <w:rPr>
          <w:rFonts w:eastAsia="TT2E40o00, Calibri"/>
          <w:color w:val="000000"/>
          <w:sz w:val="22"/>
          <w:szCs w:val="22"/>
        </w:rPr>
        <w:t>b) żądania wyjaśnień w przypadku wątpliwości w zakresie potwierdzenia spełnienia ww wymogów,</w:t>
      </w:r>
    </w:p>
    <w:p w14:paraId="5A75F5EC" w14:textId="77777777" w:rsidR="00EB04CA" w:rsidRDefault="00EB04CA" w:rsidP="00EB04CA">
      <w:pPr>
        <w:pStyle w:val="Standarduser"/>
        <w:jc w:val="both"/>
        <w:rPr>
          <w:rFonts w:eastAsia="TT2E40o00, Calibri"/>
          <w:color w:val="000000"/>
          <w:sz w:val="22"/>
          <w:szCs w:val="22"/>
        </w:rPr>
      </w:pPr>
      <w:r>
        <w:rPr>
          <w:rFonts w:eastAsia="TT2E40o00, Calibri"/>
          <w:color w:val="000000"/>
          <w:sz w:val="22"/>
          <w:szCs w:val="22"/>
        </w:rPr>
        <w:t>c) przeprowadzania kontroli na miejscu wykonywania świadczenia.</w:t>
      </w:r>
    </w:p>
    <w:p w14:paraId="7A684B74" w14:textId="77777777" w:rsidR="00EB04CA" w:rsidRDefault="00EB04CA" w:rsidP="00EB04CA">
      <w:pPr>
        <w:pStyle w:val="Standarduser"/>
        <w:jc w:val="both"/>
      </w:pPr>
      <w:r>
        <w:rPr>
          <w:rFonts w:eastAsia="TT2E40o00, Calibri"/>
          <w:color w:val="000000"/>
          <w:sz w:val="22"/>
          <w:szCs w:val="22"/>
        </w:rPr>
        <w:t>13.  W trakcie realizacji zamówienia na każde wezwanie zamawiającego w wyznaczonym w tym wezwaniu terminie wykonawca przedłoży zamawiającemu wskazane poniżej dowody w celu potwierdzenia spełniania wymogu zatrudniania na podstawie umowy o pracę przez wykonawcę lub podwykonawcę osób wykonujących wskazane w punkcie  9 czynności  trakcie realizacji zamówienia:</w:t>
      </w:r>
    </w:p>
    <w:p w14:paraId="0E239BF4" w14:textId="77777777" w:rsidR="00EB04CA" w:rsidRDefault="00EB04CA" w:rsidP="00EB04CA">
      <w:pPr>
        <w:pStyle w:val="Standarduser"/>
        <w:jc w:val="both"/>
      </w:pPr>
      <w:r>
        <w:rPr>
          <w:rFonts w:eastAsia="TT2E40o00, Calibri"/>
          <w:color w:val="000000"/>
          <w:sz w:val="22"/>
          <w:szCs w:val="22"/>
        </w:rPr>
        <w:t xml:space="preserve">- </w:t>
      </w:r>
      <w:r>
        <w:rPr>
          <w:rFonts w:eastAsia="TT2E40o00, Calibri"/>
          <w:b/>
          <w:bCs/>
          <w:color w:val="000000"/>
          <w:sz w:val="22"/>
          <w:szCs w:val="22"/>
        </w:rPr>
        <w:t>oświadczenie wykonawcy lub podwykonawcy</w:t>
      </w:r>
      <w:r>
        <w:rPr>
          <w:rFonts w:eastAsia="TT2E40o00, Calibri"/>
          <w:color w:val="000000"/>
          <w:sz w:val="22"/>
          <w:szCs w:val="22"/>
        </w:rPr>
        <w:t xml:space="preserve">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w:t>
      </w:r>
      <w:r>
        <w:rPr>
          <w:rFonts w:eastAsia="TT2E40o00, Calibri"/>
          <w:color w:val="000000"/>
          <w:sz w:val="22"/>
          <w:szCs w:val="22"/>
        </w:rPr>
        <w:lastRenderedPageBreak/>
        <w:t>ze wskazaniem liczby tych osób, imion i nazwisk tych osób, rodzaju  umowy o pracę i wymiaru etatu oraz podpis osoby uprawnionej do złożenia oświadczenia w imieniu wykonawcy lub podwykonawcy;</w:t>
      </w:r>
    </w:p>
    <w:p w14:paraId="07228808" w14:textId="77777777" w:rsidR="00EB04CA" w:rsidRDefault="00EB04CA" w:rsidP="00EB04CA">
      <w:pPr>
        <w:pStyle w:val="Standarduser"/>
        <w:jc w:val="both"/>
      </w:pPr>
      <w:r>
        <w:rPr>
          <w:rFonts w:eastAsia="TT2E40o00, Calibri"/>
          <w:color w:val="000000"/>
          <w:sz w:val="22"/>
          <w:szCs w:val="22"/>
        </w:rPr>
        <w:t>- poświadczoną za zgodność z oryginałem odpowiednio przez wykonawcę lub podwykonawcę</w:t>
      </w:r>
      <w:r>
        <w:rPr>
          <w:rFonts w:eastAsia="TT2E40o00, Calibri"/>
          <w:b/>
          <w:bCs/>
          <w:color w:val="000000"/>
          <w:sz w:val="22"/>
          <w:szCs w:val="22"/>
        </w:rPr>
        <w:t xml:space="preserve"> kopie umowy/umów o pracę </w:t>
      </w:r>
      <w:r>
        <w:rPr>
          <w:rFonts w:eastAsia="TT2E40o00, Calibri"/>
          <w:color w:val="000000"/>
          <w:sz w:val="22"/>
          <w:szCs w:val="22"/>
        </w:rPr>
        <w:t>osób wykonujących w trakcie realizacji zamówienia czynności, których dotyczy ww, oświadczenie wykonawcy lub podwykonawcy ( wraz z dokumentem regulującym zakres obowiązków, jeżeli został sporządzony). Kopia umowy/umów powinna zostać zanonimizowana w sposób zapewniający ochronę danych osobowych pracowników, zgodnie z przepisami RODO –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(Z. U. UE L 119 z 04 maja 2016 r) ( tj. w szczególności</w:t>
      </w:r>
      <w:r>
        <w:rPr>
          <w:rFonts w:eastAsia="TT2E40o00, Calibri"/>
          <w:color w:val="000000"/>
          <w:sz w:val="22"/>
          <w:szCs w:val="22"/>
          <w:vertAlign w:val="superscript"/>
        </w:rPr>
        <w:t xml:space="preserve">1 </w:t>
      </w:r>
      <w:r>
        <w:rPr>
          <w:rFonts w:eastAsia="TT2E40o00, Calibri"/>
          <w:color w:val="000000"/>
          <w:sz w:val="22"/>
          <w:szCs w:val="22"/>
        </w:rPr>
        <w:t>bez adresów, nr PESEL pracowników) Imię i nazwisko nie podlega anonimizacji. Informacje taki jak: data zawarcia umowy, rodzaj umowy o pracę i wymiary etatu powinny być do zidentyfikowania;</w:t>
      </w:r>
    </w:p>
    <w:p w14:paraId="52C94AB6" w14:textId="77777777" w:rsidR="00EB04CA" w:rsidRDefault="00EB04CA" w:rsidP="00EB04CA">
      <w:pPr>
        <w:pStyle w:val="Standarduser"/>
        <w:jc w:val="both"/>
      </w:pPr>
      <w:r>
        <w:rPr>
          <w:rFonts w:eastAsia="TT2E40o00, Calibri"/>
          <w:color w:val="000000"/>
          <w:sz w:val="22"/>
          <w:szCs w:val="22"/>
        </w:rPr>
        <w:t xml:space="preserve">- </w:t>
      </w:r>
      <w:r>
        <w:rPr>
          <w:rFonts w:eastAsia="TT2E40o00, Calibri"/>
          <w:b/>
          <w:bCs/>
          <w:color w:val="000000"/>
          <w:sz w:val="22"/>
          <w:szCs w:val="22"/>
        </w:rPr>
        <w:t xml:space="preserve">zaświadczenie właściwego oddziału ZUS, </w:t>
      </w:r>
      <w:r>
        <w:rPr>
          <w:rFonts w:eastAsia="TT2E40o00, Calibri"/>
          <w:color w:val="000000"/>
          <w:sz w:val="22"/>
          <w:szCs w:val="22"/>
        </w:rPr>
        <w:t>potwierdzające opłacenie przez wykonawcę lub podwykonawcę składek na ubezpieczenie społeczne i zdrowotne z tytułu zatrudnienia na podstawie umów o pracę za ostatni okres rozliczeniowy;</w:t>
      </w:r>
    </w:p>
    <w:p w14:paraId="0F43FD9D" w14:textId="77777777" w:rsidR="00EB04CA" w:rsidRDefault="00EB04CA" w:rsidP="00EB04CA">
      <w:pPr>
        <w:pStyle w:val="Standarduser"/>
        <w:jc w:val="both"/>
      </w:pPr>
      <w:r>
        <w:rPr>
          <w:rFonts w:eastAsia="TT2E40o00, Calibri"/>
          <w:color w:val="000000"/>
          <w:sz w:val="22"/>
          <w:szCs w:val="22"/>
        </w:rPr>
        <w:t xml:space="preserve">- poświadczoną za zgodność z oryginałem odpowiednio przez wykonawcę lub podwykonawcę </w:t>
      </w:r>
      <w:r>
        <w:rPr>
          <w:rFonts w:eastAsia="TT2E40o00, Calibri"/>
          <w:b/>
          <w:bCs/>
          <w:color w:val="000000"/>
          <w:sz w:val="22"/>
          <w:szCs w:val="22"/>
        </w:rPr>
        <w:t xml:space="preserve">kopię dowodu potwierdzającego zgłoszenie pracownika przez pracodawcę do ubezpieczeń, </w:t>
      </w:r>
      <w:r>
        <w:rPr>
          <w:rFonts w:eastAsia="TT2E40o00, Calibri"/>
          <w:color w:val="000000"/>
          <w:sz w:val="22"/>
          <w:szCs w:val="22"/>
        </w:rPr>
        <w:t>zanonimizowaną w sposób zapewniający ochronę danych osobowych pracowników, zgodnie z przepisami RODO. Imię i nazwisko nie podlega anonimizacji.</w:t>
      </w:r>
    </w:p>
    <w:p w14:paraId="3E652D2D" w14:textId="77777777" w:rsidR="00EB04CA" w:rsidRPr="00783B9B" w:rsidRDefault="00EB04CA" w:rsidP="00EB04CA">
      <w:pPr>
        <w:pStyle w:val="Standarduser"/>
        <w:jc w:val="both"/>
      </w:pPr>
      <w:r>
        <w:rPr>
          <w:rFonts w:eastAsia="TT2E40o00, Calibri"/>
          <w:color w:val="000000"/>
          <w:sz w:val="22"/>
          <w:szCs w:val="22"/>
        </w:rPr>
        <w:t>14. Z tytułu niespełnienia przez wykonawcę lub podwykonawcę wymogu zatrudniania na podstawie umowy o pracę osób wykonujących wskazane w punkcie 9 czynności zamawiający przewiduje sankcję w postaci obowiązku zapłaty przez wykonawcę kary umownej w wysokości określonej w projekcie umowy. Niezłożenie przez wykonawcę w wyznaczonym przez zamawiającego terminie żądanych przez zamawiającego  dowodów w celu potwierdzenia spełnienia przez wykonawcę lub podwykonawcę wymogu zatrudniania na podstawie umowy o pracę traktowane będzie jako niespełnienie przez wykonawcę lub</w:t>
      </w:r>
      <w:r>
        <w:t xml:space="preserve"> </w:t>
      </w:r>
      <w:r>
        <w:rPr>
          <w:rFonts w:eastAsia="TT2E40o00, Calibri"/>
          <w:color w:val="000000"/>
          <w:sz w:val="22"/>
          <w:szCs w:val="22"/>
        </w:rPr>
        <w:t>podwykonawcę wymogu zatrudnienia na podstawie umowy o pracę osób wykonujących wskazane w punkcie 9 czynności.</w:t>
      </w:r>
    </w:p>
    <w:p w14:paraId="4A82F994" w14:textId="77777777" w:rsidR="00EB04CA" w:rsidRDefault="00EB04CA" w:rsidP="00EB04CA">
      <w:pPr>
        <w:pStyle w:val="Standarduser"/>
        <w:jc w:val="both"/>
        <w:rPr>
          <w:rFonts w:eastAsia="TT2E40o00, Calibri"/>
          <w:color w:val="000000"/>
          <w:sz w:val="22"/>
          <w:szCs w:val="22"/>
        </w:rPr>
      </w:pPr>
      <w:r>
        <w:rPr>
          <w:rFonts w:eastAsia="TT2E40o00, Calibri"/>
          <w:color w:val="000000"/>
          <w:sz w:val="22"/>
          <w:szCs w:val="22"/>
        </w:rPr>
        <w:t>15. W przypadku uzasadnionych wątpliwości co do przestrzegania prawa pracy przez wykonawcę lub podwykonawcę, zamawiający może zwrócić się o przeprowadzenie kontroli przez Państwową Inspekcję Pracy.</w:t>
      </w:r>
    </w:p>
    <w:p w14:paraId="707C0E6E" w14:textId="77777777" w:rsidR="00EB04CA" w:rsidRDefault="00EB04CA" w:rsidP="00EB04CA">
      <w:pPr>
        <w:pStyle w:val="Standarduser"/>
        <w:jc w:val="both"/>
        <w:rPr>
          <w:rFonts w:eastAsia="TT2E40o00, Calibri"/>
          <w:color w:val="000000"/>
          <w:sz w:val="22"/>
          <w:szCs w:val="22"/>
        </w:rPr>
      </w:pPr>
    </w:p>
    <w:p w14:paraId="62429815" w14:textId="77777777" w:rsidR="00EB04CA" w:rsidRDefault="00EB04CA" w:rsidP="00EB04CA">
      <w:pPr>
        <w:pStyle w:val="Standarduser"/>
        <w:jc w:val="both"/>
        <w:rPr>
          <w:rFonts w:eastAsia="TT2E40o00, Calibri"/>
          <w:b/>
          <w:bCs/>
          <w:color w:val="000000"/>
          <w:sz w:val="22"/>
          <w:szCs w:val="22"/>
        </w:rPr>
      </w:pPr>
      <w:r>
        <w:rPr>
          <w:rFonts w:eastAsia="TT2E40o00, Calibri"/>
          <w:b/>
          <w:bCs/>
          <w:color w:val="000000"/>
          <w:sz w:val="22"/>
          <w:szCs w:val="22"/>
        </w:rPr>
        <w:t>17. Dodatkowe informacje:</w:t>
      </w:r>
    </w:p>
    <w:p w14:paraId="2FD13CDD" w14:textId="77777777" w:rsidR="00EB04CA" w:rsidRDefault="00EB04CA" w:rsidP="00EB04CA">
      <w:pPr>
        <w:pStyle w:val="Standarduser"/>
        <w:jc w:val="both"/>
        <w:rPr>
          <w:rFonts w:eastAsia="TT2E40o00, Calibri"/>
          <w:color w:val="000000"/>
          <w:sz w:val="22"/>
          <w:szCs w:val="22"/>
        </w:rPr>
      </w:pPr>
      <w:r>
        <w:rPr>
          <w:rFonts w:eastAsia="TT2E40o00, Calibri"/>
          <w:color w:val="000000"/>
          <w:sz w:val="22"/>
          <w:szCs w:val="22"/>
        </w:rPr>
        <w:t>1) Wykonawca na etapie przygotowania oferty i wyceny robót stanowiących przedmiot zamówienia powinien zapoznać się z dokumentami załączonymi do niniejszej SWZ. W razie wątpliwości Wykonawca przed złożeniem oferty powinien zwrócić się do Zamawiającego z prośbą  o wyjaśnienia. Brak zastrzeżeń ze strony wykonawcy będzie traktowany jako akceptacja dokumentacji opisującej przedmiot zamówienia i jednocześnie stanowiącej podstawę wyceny robót.</w:t>
      </w:r>
    </w:p>
    <w:p w14:paraId="0918BEF5" w14:textId="59BE1149" w:rsidR="00EB04CA" w:rsidRDefault="00EB04CA" w:rsidP="00EB04CA">
      <w:pPr>
        <w:pStyle w:val="Standarduser"/>
        <w:jc w:val="both"/>
        <w:rPr>
          <w:rFonts w:eastAsia="TT2E40o00, Calibri"/>
          <w:color w:val="000000"/>
          <w:sz w:val="22"/>
          <w:szCs w:val="22"/>
        </w:rPr>
      </w:pPr>
      <w:r>
        <w:rPr>
          <w:rFonts w:eastAsia="TT2E40o00, Calibri"/>
          <w:color w:val="000000"/>
          <w:sz w:val="22"/>
          <w:szCs w:val="22"/>
        </w:rPr>
        <w:t xml:space="preserve">2) Wszystkie elementy ujęte w przedmiarze robót, a nie ujęte w </w:t>
      </w:r>
      <w:r w:rsidR="001021FD">
        <w:rPr>
          <w:rFonts w:eastAsia="TT2E40o00, Calibri"/>
          <w:color w:val="000000"/>
          <w:sz w:val="22"/>
          <w:szCs w:val="22"/>
        </w:rPr>
        <w:t>opracowaniu remontowym</w:t>
      </w:r>
      <w:r>
        <w:rPr>
          <w:rFonts w:eastAsia="TT2E40o00, Calibri"/>
          <w:color w:val="000000"/>
          <w:sz w:val="22"/>
          <w:szCs w:val="22"/>
        </w:rPr>
        <w:t xml:space="preserve">  lub ujęte w </w:t>
      </w:r>
      <w:r w:rsidR="001021FD">
        <w:rPr>
          <w:rFonts w:eastAsia="TT2E40o00, Calibri"/>
          <w:color w:val="000000"/>
          <w:sz w:val="22"/>
          <w:szCs w:val="22"/>
        </w:rPr>
        <w:t>opracowaniu remontowym</w:t>
      </w:r>
      <w:r>
        <w:rPr>
          <w:rFonts w:eastAsia="TT2E40o00, Calibri"/>
          <w:color w:val="000000"/>
          <w:sz w:val="22"/>
          <w:szCs w:val="22"/>
        </w:rPr>
        <w:t xml:space="preserve"> a nie ujęte w przedmiarze robót – winny być traktowane tak jakby były ujęte w każdym z wymienionych dokumentów.</w:t>
      </w:r>
    </w:p>
    <w:p w14:paraId="15627A39" w14:textId="77777777" w:rsidR="00EB04CA" w:rsidRDefault="00EB04CA" w:rsidP="00EB04CA">
      <w:pPr>
        <w:pStyle w:val="Standarduser"/>
        <w:jc w:val="both"/>
        <w:rPr>
          <w:rFonts w:eastAsia="TT2E40o00, Calibri"/>
          <w:color w:val="000000"/>
          <w:sz w:val="22"/>
          <w:szCs w:val="22"/>
        </w:rPr>
      </w:pPr>
      <w:r>
        <w:rPr>
          <w:rFonts w:eastAsia="TT2E40o00, Calibri"/>
          <w:color w:val="000000"/>
          <w:sz w:val="22"/>
          <w:szCs w:val="22"/>
        </w:rPr>
        <w:t>Ze względu na przyjętą zasadę rozliczenia ryczałtowego, dokumentem wiodącym w kwestii określania</w:t>
      </w:r>
    </w:p>
    <w:p w14:paraId="7DF79F8A" w14:textId="5EA70441" w:rsidR="00EB04CA" w:rsidRDefault="00EB04CA" w:rsidP="00EB04CA">
      <w:pPr>
        <w:pStyle w:val="Standarduser"/>
        <w:jc w:val="both"/>
        <w:rPr>
          <w:rFonts w:eastAsia="TT2E40o00, Calibri"/>
          <w:color w:val="000000"/>
          <w:sz w:val="22"/>
          <w:szCs w:val="22"/>
        </w:rPr>
      </w:pPr>
      <w:r>
        <w:rPr>
          <w:rFonts w:eastAsia="TT2E40o00, Calibri"/>
          <w:color w:val="000000"/>
          <w:sz w:val="22"/>
          <w:szCs w:val="22"/>
        </w:rPr>
        <w:t xml:space="preserve">zakresu inwestycji jest </w:t>
      </w:r>
      <w:r w:rsidR="001021FD">
        <w:rPr>
          <w:rFonts w:eastAsia="TT2E40o00, Calibri"/>
          <w:color w:val="000000"/>
          <w:sz w:val="22"/>
          <w:szCs w:val="22"/>
        </w:rPr>
        <w:t>opracowanie remontowe</w:t>
      </w:r>
      <w:r>
        <w:rPr>
          <w:rFonts w:eastAsia="TT2E40o00, Calibri"/>
          <w:color w:val="000000"/>
          <w:sz w:val="22"/>
          <w:szCs w:val="22"/>
        </w:rPr>
        <w:t xml:space="preserve">. Jeżeli w przedmiarze robót są rozbieżności w stosunku do   </w:t>
      </w:r>
    </w:p>
    <w:p w14:paraId="1FB0723D" w14:textId="2CD83276" w:rsidR="00EB04CA" w:rsidRDefault="001945EF" w:rsidP="00EB04CA">
      <w:pPr>
        <w:pStyle w:val="Standarduser"/>
        <w:tabs>
          <w:tab w:val="left" w:pos="426"/>
        </w:tabs>
        <w:spacing w:line="276" w:lineRule="auto"/>
        <w:jc w:val="both"/>
        <w:rPr>
          <w:rFonts w:eastAsia="Times New Roman" w:cs="Trebuchet MS"/>
          <w:color w:val="000000"/>
          <w:sz w:val="22"/>
          <w:szCs w:val="22"/>
          <w:shd w:val="clear" w:color="auto" w:fill="FFFFFF"/>
          <w:lang w:eastAsia="pl-PL" w:bidi="pl-PL"/>
        </w:rPr>
      </w:pPr>
      <w:r>
        <w:rPr>
          <w:rFonts w:eastAsia="Times New Roman" w:cs="Trebuchet MS"/>
          <w:color w:val="000000"/>
          <w:sz w:val="22"/>
          <w:szCs w:val="22"/>
          <w:shd w:val="clear" w:color="auto" w:fill="FFFFFF"/>
          <w:lang w:eastAsia="pl-PL" w:bidi="pl-PL"/>
        </w:rPr>
        <w:t>opracowaniu remontowym</w:t>
      </w:r>
      <w:r w:rsidR="00EB04CA">
        <w:rPr>
          <w:rFonts w:eastAsia="Times New Roman" w:cs="Trebuchet MS"/>
          <w:color w:val="000000"/>
          <w:sz w:val="22"/>
          <w:szCs w:val="22"/>
          <w:shd w:val="clear" w:color="auto" w:fill="FFFFFF"/>
          <w:lang w:eastAsia="pl-PL" w:bidi="pl-PL"/>
        </w:rPr>
        <w:t xml:space="preserve"> np. w zakresie ilości lub rodzaju robót, to zawsze rozstrzygającym jest dokumentacja projektowa.</w:t>
      </w:r>
    </w:p>
    <w:p w14:paraId="4F1B4070" w14:textId="77777777" w:rsidR="00EB04CA" w:rsidRDefault="00EB04CA" w:rsidP="00EB04CA">
      <w:pPr>
        <w:pStyle w:val="Standarduser"/>
        <w:tabs>
          <w:tab w:val="left" w:pos="426"/>
        </w:tabs>
        <w:spacing w:line="276" w:lineRule="auto"/>
        <w:jc w:val="both"/>
        <w:rPr>
          <w:rFonts w:eastAsia="Times New Roman" w:cs="Trebuchet MS"/>
          <w:color w:val="000000"/>
          <w:sz w:val="22"/>
          <w:szCs w:val="22"/>
          <w:shd w:val="clear" w:color="auto" w:fill="FFFFFF"/>
          <w:lang w:eastAsia="pl-PL" w:bidi="pl-PL"/>
        </w:rPr>
      </w:pPr>
      <w:r>
        <w:rPr>
          <w:rFonts w:eastAsia="Times New Roman" w:cs="Trebuchet MS"/>
          <w:color w:val="000000"/>
          <w:sz w:val="22"/>
          <w:szCs w:val="22"/>
          <w:shd w:val="clear" w:color="auto" w:fill="FFFFFF"/>
          <w:lang w:eastAsia="pl-PL" w:bidi="pl-PL"/>
        </w:rPr>
        <w:t>3) W ramach zamówienia wykonawca zobowiązany jest również do dokonania napraw wszelkich zniszczeń powstałych w trakcie realizacji robót na własny koszt, swoim staraniem i w ramach niniejszego zamówienia.</w:t>
      </w:r>
    </w:p>
    <w:p w14:paraId="6383DDF4" w14:textId="77777777" w:rsidR="00EB04CA" w:rsidRDefault="00EB04CA" w:rsidP="00EB04CA">
      <w:pPr>
        <w:pStyle w:val="Standarduser"/>
        <w:tabs>
          <w:tab w:val="left" w:pos="426"/>
        </w:tabs>
        <w:spacing w:line="276" w:lineRule="auto"/>
        <w:jc w:val="both"/>
        <w:rPr>
          <w:rFonts w:eastAsia="Times New Roman" w:cs="Trebuchet MS"/>
          <w:color w:val="000000"/>
          <w:sz w:val="22"/>
          <w:szCs w:val="22"/>
          <w:shd w:val="clear" w:color="auto" w:fill="FFFFFF"/>
          <w:lang w:eastAsia="pl-PL" w:bidi="pl-PL"/>
        </w:rPr>
      </w:pPr>
      <w:r>
        <w:rPr>
          <w:rFonts w:eastAsia="Times New Roman" w:cs="Trebuchet MS"/>
          <w:color w:val="000000"/>
          <w:sz w:val="22"/>
          <w:szCs w:val="22"/>
          <w:shd w:val="clear" w:color="auto" w:fill="FFFFFF"/>
          <w:lang w:eastAsia="pl-PL" w:bidi="pl-PL"/>
        </w:rPr>
        <w:t>4) Wykonawcy udzielą gwarancji na wykonany przedmiot umowy. Okres udzielonej gwarancji będzie wynosił od 36 – 60 miesięcy – zgodnie z kryterium oceny ofert określonym przez wykonawcę w ofercie. Wykonawca udzieli rękojmi na wykonany przedmiot umowy na okres równy okresowi gwarancji.</w:t>
      </w:r>
    </w:p>
    <w:p w14:paraId="54E6CE9A" w14:textId="77777777" w:rsidR="00EB04CA" w:rsidRDefault="00EB04CA" w:rsidP="00EB04CA">
      <w:pPr>
        <w:pStyle w:val="Standarduser"/>
        <w:tabs>
          <w:tab w:val="left" w:pos="426"/>
        </w:tabs>
        <w:spacing w:line="276" w:lineRule="auto"/>
        <w:jc w:val="both"/>
        <w:rPr>
          <w:rFonts w:eastAsia="Times New Roman" w:cs="Trebuchet MS"/>
          <w:color w:val="000000"/>
          <w:sz w:val="22"/>
          <w:szCs w:val="22"/>
          <w:shd w:val="clear" w:color="auto" w:fill="FFFFFF"/>
          <w:lang w:eastAsia="pl-PL" w:bidi="pl-PL"/>
        </w:rPr>
      </w:pPr>
    </w:p>
    <w:p w14:paraId="3590D88A" w14:textId="77777777" w:rsidR="00EB04CA" w:rsidRDefault="00EB04CA" w:rsidP="00EB04CA">
      <w:pPr>
        <w:pStyle w:val="Standarduser"/>
        <w:tabs>
          <w:tab w:val="left" w:pos="426"/>
        </w:tabs>
        <w:spacing w:line="276" w:lineRule="auto"/>
        <w:jc w:val="both"/>
        <w:rPr>
          <w:rFonts w:eastAsia="Times New Roman" w:cs="Trebuchet MS"/>
          <w:b/>
          <w:bCs/>
          <w:color w:val="000000"/>
          <w:sz w:val="22"/>
          <w:szCs w:val="22"/>
          <w:shd w:val="clear" w:color="auto" w:fill="FFFFFF"/>
          <w:lang w:eastAsia="pl-PL" w:bidi="pl-PL"/>
        </w:rPr>
      </w:pPr>
      <w:r>
        <w:rPr>
          <w:rFonts w:eastAsia="Times New Roman" w:cs="Trebuchet MS"/>
          <w:b/>
          <w:bCs/>
          <w:color w:val="000000"/>
          <w:sz w:val="22"/>
          <w:szCs w:val="22"/>
          <w:shd w:val="clear" w:color="auto" w:fill="FFFFFF"/>
          <w:lang w:eastAsia="pl-PL" w:bidi="pl-PL"/>
        </w:rPr>
        <w:t>Rozdział 3</w:t>
      </w:r>
    </w:p>
    <w:p w14:paraId="10D003DF" w14:textId="77777777" w:rsidR="00EB04CA" w:rsidRDefault="00EB04CA" w:rsidP="00EB04CA">
      <w:pPr>
        <w:pStyle w:val="Standarduser"/>
        <w:tabs>
          <w:tab w:val="left" w:pos="426"/>
        </w:tabs>
        <w:spacing w:line="276" w:lineRule="auto"/>
        <w:jc w:val="both"/>
        <w:rPr>
          <w:rFonts w:eastAsia="Times New Roman" w:cs="Trebuchet MS"/>
          <w:b/>
          <w:bCs/>
          <w:color w:val="000000"/>
          <w:sz w:val="22"/>
          <w:szCs w:val="22"/>
          <w:shd w:val="clear" w:color="auto" w:fill="FFFFFF"/>
          <w:lang w:eastAsia="pl-PL" w:bidi="pl-PL"/>
        </w:rPr>
      </w:pPr>
      <w:r>
        <w:rPr>
          <w:rFonts w:eastAsia="Times New Roman" w:cs="Trebuchet MS"/>
          <w:b/>
          <w:bCs/>
          <w:color w:val="000000"/>
          <w:sz w:val="22"/>
          <w:szCs w:val="22"/>
          <w:shd w:val="clear" w:color="auto" w:fill="FFFFFF"/>
          <w:lang w:eastAsia="pl-PL" w:bidi="pl-PL"/>
        </w:rPr>
        <w:t>Termin realizacji</w:t>
      </w:r>
    </w:p>
    <w:p w14:paraId="17313E68" w14:textId="1CC9F3A5" w:rsidR="00EB04CA" w:rsidRDefault="00EB04CA" w:rsidP="00EB04CA">
      <w:pPr>
        <w:pStyle w:val="Standarduser"/>
        <w:widowControl w:val="0"/>
        <w:tabs>
          <w:tab w:val="left" w:pos="426"/>
        </w:tabs>
        <w:spacing w:line="276" w:lineRule="auto"/>
        <w:jc w:val="both"/>
      </w:pPr>
      <w:r>
        <w:rPr>
          <w:rFonts w:eastAsia="TT2E40o00, Calibri"/>
          <w:b/>
          <w:bCs/>
          <w:color w:val="000000"/>
          <w:sz w:val="22"/>
          <w:szCs w:val="22"/>
          <w:shd w:val="clear" w:color="auto" w:fill="FFFFFF"/>
          <w:lang w:bidi="pl-PL"/>
        </w:rPr>
        <w:t>1.</w:t>
      </w:r>
      <w:r>
        <w:rPr>
          <w:rFonts w:eastAsia="TT2E40o00, Calibri"/>
          <w:color w:val="000000"/>
          <w:sz w:val="22"/>
          <w:szCs w:val="22"/>
          <w:shd w:val="clear" w:color="auto" w:fill="FFFFFF"/>
          <w:lang w:bidi="pl-PL"/>
        </w:rPr>
        <w:t xml:space="preserve"> Termin realizacji zamówienie: </w:t>
      </w:r>
      <w:r>
        <w:rPr>
          <w:rFonts w:eastAsia="TT2E40o00, Calibri"/>
          <w:b/>
          <w:bCs/>
          <w:color w:val="000000"/>
          <w:sz w:val="22"/>
          <w:szCs w:val="22"/>
          <w:shd w:val="clear" w:color="auto" w:fill="FFFFFF"/>
          <w:lang w:bidi="pl-PL"/>
        </w:rPr>
        <w:t xml:space="preserve">  </w:t>
      </w:r>
      <w:r w:rsidR="00A82702">
        <w:rPr>
          <w:rFonts w:eastAsia="TT2E40o00, Calibri"/>
          <w:b/>
          <w:bCs/>
          <w:color w:val="000000"/>
          <w:sz w:val="22"/>
          <w:szCs w:val="22"/>
          <w:shd w:val="clear" w:color="auto" w:fill="FFFFFF"/>
          <w:lang w:bidi="pl-PL"/>
        </w:rPr>
        <w:t>2</w:t>
      </w:r>
      <w:r>
        <w:rPr>
          <w:rFonts w:eastAsia="TT2E40o00, Calibri"/>
          <w:b/>
          <w:bCs/>
          <w:color w:val="000000"/>
          <w:sz w:val="22"/>
          <w:szCs w:val="22"/>
          <w:shd w:val="clear" w:color="auto" w:fill="FFFFFF"/>
          <w:lang w:bidi="pl-PL"/>
        </w:rPr>
        <w:t xml:space="preserve"> miesi</w:t>
      </w:r>
      <w:r w:rsidR="00A82702">
        <w:rPr>
          <w:rFonts w:eastAsia="TT2E40o00, Calibri"/>
          <w:b/>
          <w:bCs/>
          <w:color w:val="000000"/>
          <w:sz w:val="22"/>
          <w:szCs w:val="22"/>
          <w:shd w:val="clear" w:color="auto" w:fill="FFFFFF"/>
          <w:lang w:bidi="pl-PL"/>
        </w:rPr>
        <w:t>ą</w:t>
      </w:r>
      <w:r>
        <w:rPr>
          <w:rFonts w:eastAsia="TT2E40o00, Calibri"/>
          <w:b/>
          <w:bCs/>
          <w:color w:val="000000"/>
          <w:sz w:val="22"/>
          <w:szCs w:val="22"/>
          <w:shd w:val="clear" w:color="auto" w:fill="FFFFFF"/>
          <w:lang w:bidi="pl-PL"/>
        </w:rPr>
        <w:t>c</w:t>
      </w:r>
      <w:r w:rsidR="00A82702">
        <w:rPr>
          <w:rFonts w:eastAsia="TT2E40o00, Calibri"/>
          <w:b/>
          <w:bCs/>
          <w:color w:val="000000"/>
          <w:sz w:val="22"/>
          <w:szCs w:val="22"/>
          <w:shd w:val="clear" w:color="auto" w:fill="FFFFFF"/>
          <w:lang w:bidi="pl-PL"/>
        </w:rPr>
        <w:t>e</w:t>
      </w:r>
      <w:r>
        <w:rPr>
          <w:rFonts w:eastAsia="TT2E40o00, Calibri"/>
          <w:b/>
          <w:bCs/>
          <w:color w:val="000000"/>
          <w:sz w:val="22"/>
          <w:szCs w:val="22"/>
          <w:shd w:val="clear" w:color="auto" w:fill="FFFFFF"/>
          <w:lang w:bidi="pl-PL"/>
        </w:rPr>
        <w:t xml:space="preserve"> </w:t>
      </w:r>
      <w:r>
        <w:rPr>
          <w:rFonts w:eastAsia="TT2E40o00, Calibri"/>
          <w:color w:val="000000"/>
          <w:sz w:val="22"/>
          <w:szCs w:val="22"/>
          <w:shd w:val="clear" w:color="auto" w:fill="FFFFFF"/>
          <w:lang w:bidi="pl-PL"/>
        </w:rPr>
        <w:t>od dnia podpisania umowy</w:t>
      </w:r>
      <w:r>
        <w:rPr>
          <w:rStyle w:val="Odwoaniedokomentarza"/>
          <w:rFonts w:eastAsia="TT2E40o00, Calibri" w:cs="Mangal"/>
          <w:color w:val="000000"/>
          <w:sz w:val="22"/>
          <w:szCs w:val="22"/>
          <w:shd w:val="clear" w:color="auto" w:fill="FFFFFF"/>
          <w:lang w:bidi="pl-PL"/>
        </w:rPr>
        <w:t>.</w:t>
      </w:r>
    </w:p>
    <w:p w14:paraId="5733DEB1" w14:textId="09A8B2B5" w:rsidR="00EB04CA" w:rsidRDefault="00EB04CA" w:rsidP="00EB04CA">
      <w:pPr>
        <w:pStyle w:val="Standarduser"/>
        <w:jc w:val="both"/>
      </w:pPr>
      <w:r>
        <w:rPr>
          <w:b/>
          <w:bCs/>
          <w:sz w:val="22"/>
          <w:szCs w:val="22"/>
        </w:rPr>
        <w:t>2.</w:t>
      </w:r>
      <w:r>
        <w:rPr>
          <w:sz w:val="22"/>
          <w:szCs w:val="22"/>
        </w:rPr>
        <w:t xml:space="preserve"> Zamawiający przekaże protokolarnie Wykonawcy teren budowy w terminie do </w:t>
      </w:r>
      <w:r w:rsidR="00A82702">
        <w:rPr>
          <w:sz w:val="22"/>
          <w:szCs w:val="22"/>
        </w:rPr>
        <w:t>2</w:t>
      </w:r>
      <w:r>
        <w:rPr>
          <w:sz w:val="22"/>
          <w:szCs w:val="22"/>
        </w:rPr>
        <w:t xml:space="preserve"> dni od dnia zawarcia umowy.</w:t>
      </w:r>
    </w:p>
    <w:p w14:paraId="7BF30E01"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eastAsia="pl-PL" w:bidi="pl-PL"/>
        </w:rPr>
      </w:pPr>
      <w:r>
        <w:rPr>
          <w:rFonts w:eastAsia="TT2E40o00, Calibri" w:cs="Trebuchet MS"/>
          <w:color w:val="000000"/>
          <w:sz w:val="22"/>
          <w:szCs w:val="22"/>
          <w:shd w:val="clear" w:color="auto" w:fill="FFFFFF"/>
          <w:lang w:eastAsia="pl-PL" w:bidi="pl-PL"/>
        </w:rPr>
        <w:t>3.  Przez termin wykonania zamówienia należy rozumieć całkowite zakończenie robót.</w:t>
      </w:r>
    </w:p>
    <w:p w14:paraId="366D372C"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eastAsia="pl-PL" w:bidi="pl-PL"/>
        </w:rPr>
      </w:pPr>
    </w:p>
    <w:p w14:paraId="16EA61BD" w14:textId="77777777" w:rsidR="00EB04CA" w:rsidRDefault="00EB04CA" w:rsidP="00EB04CA">
      <w:pPr>
        <w:pStyle w:val="Standarduser"/>
        <w:widowControl w:val="0"/>
        <w:tabs>
          <w:tab w:val="left" w:pos="426"/>
        </w:tabs>
        <w:spacing w:line="276" w:lineRule="auto"/>
        <w:jc w:val="both"/>
        <w:rPr>
          <w:rFonts w:eastAsia="TT2E40o00, Calibri" w:cs="Trebuchet MS"/>
          <w:b/>
          <w:bCs/>
          <w:color w:val="000000"/>
          <w:sz w:val="22"/>
          <w:szCs w:val="22"/>
          <w:shd w:val="clear" w:color="auto" w:fill="FFFFFF"/>
          <w:lang w:eastAsia="pl-PL" w:bidi="pl-PL"/>
        </w:rPr>
      </w:pPr>
      <w:r>
        <w:rPr>
          <w:rFonts w:eastAsia="TT2E40o00, Calibri" w:cs="Trebuchet MS"/>
          <w:b/>
          <w:bCs/>
          <w:color w:val="000000"/>
          <w:sz w:val="22"/>
          <w:szCs w:val="22"/>
          <w:shd w:val="clear" w:color="auto" w:fill="FFFFFF"/>
          <w:lang w:eastAsia="pl-PL" w:bidi="pl-PL"/>
        </w:rPr>
        <w:lastRenderedPageBreak/>
        <w:t>Rozdział 4</w:t>
      </w:r>
    </w:p>
    <w:p w14:paraId="38B43F77" w14:textId="77777777" w:rsidR="00EB04CA" w:rsidRDefault="00EB04CA" w:rsidP="00EB04CA">
      <w:pPr>
        <w:pStyle w:val="Standarduser"/>
        <w:widowControl w:val="0"/>
        <w:tabs>
          <w:tab w:val="left" w:pos="426"/>
        </w:tabs>
        <w:spacing w:line="276" w:lineRule="auto"/>
        <w:jc w:val="both"/>
        <w:rPr>
          <w:rFonts w:eastAsia="TT2E40o00, Calibri" w:cs="Trebuchet MS"/>
          <w:b/>
          <w:bCs/>
          <w:color w:val="000000"/>
          <w:sz w:val="22"/>
          <w:szCs w:val="22"/>
          <w:shd w:val="clear" w:color="auto" w:fill="FFFFFF"/>
          <w:lang w:eastAsia="pl-PL" w:bidi="pl-PL"/>
        </w:rPr>
      </w:pPr>
      <w:r>
        <w:rPr>
          <w:rFonts w:eastAsia="TT2E40o00, Calibri" w:cs="Trebuchet MS"/>
          <w:b/>
          <w:bCs/>
          <w:color w:val="000000"/>
          <w:sz w:val="22"/>
          <w:szCs w:val="22"/>
          <w:shd w:val="clear" w:color="auto" w:fill="FFFFFF"/>
          <w:lang w:eastAsia="pl-PL" w:bidi="pl-PL"/>
        </w:rPr>
        <w:t>Projektowane postanowienia umowy w sprawie zamówienia publicznego, które zostaną wprowadzone do treści umowy.</w:t>
      </w:r>
    </w:p>
    <w:p w14:paraId="75F38DB8" w14:textId="735BE596" w:rsidR="00EB04CA" w:rsidRDefault="00EB04CA" w:rsidP="00EB04CA">
      <w:pPr>
        <w:pStyle w:val="Standarduser"/>
        <w:widowControl w:val="0"/>
        <w:tabs>
          <w:tab w:val="left" w:pos="426"/>
        </w:tabs>
        <w:spacing w:line="276" w:lineRule="auto"/>
        <w:jc w:val="both"/>
        <w:rPr>
          <w:rFonts w:eastAsia="Trebuchet MS"/>
          <w:color w:val="000000"/>
          <w:sz w:val="22"/>
          <w:szCs w:val="22"/>
          <w:shd w:val="clear" w:color="auto" w:fill="FFFFFF"/>
          <w:lang w:bidi="pl-PL"/>
        </w:rPr>
      </w:pPr>
      <w:r>
        <w:rPr>
          <w:rFonts w:eastAsia="Trebuchet MS"/>
          <w:color w:val="000000"/>
          <w:sz w:val="22"/>
          <w:szCs w:val="22"/>
          <w:shd w:val="clear" w:color="auto" w:fill="FFFFFF"/>
          <w:lang w:bidi="pl-PL"/>
        </w:rPr>
        <w:t xml:space="preserve">Projektowane postanowienia umowy w sprawie zamówienia publicznego, które zostaną wprowadzone do treści tej umowy, określone zostały w załączniku nr </w:t>
      </w:r>
      <w:r w:rsidR="009E2832">
        <w:rPr>
          <w:rFonts w:eastAsia="Trebuchet MS"/>
          <w:color w:val="000000"/>
          <w:sz w:val="22"/>
          <w:szCs w:val="22"/>
          <w:shd w:val="clear" w:color="auto" w:fill="FFFFFF"/>
          <w:lang w:bidi="pl-PL"/>
        </w:rPr>
        <w:t>8</w:t>
      </w:r>
      <w:r>
        <w:rPr>
          <w:rFonts w:eastAsia="Trebuchet MS"/>
          <w:color w:val="000000"/>
          <w:sz w:val="22"/>
          <w:szCs w:val="22"/>
          <w:shd w:val="clear" w:color="auto" w:fill="FFFFFF"/>
          <w:lang w:bidi="pl-PL"/>
        </w:rPr>
        <w:t xml:space="preserve"> do SWZ. Zamawiający dopuszcza zmiany umowy bez przeprowadzenia nowego postępowania o udzielenie zamówienia, których łączna wartość jest mniejsza niż progi unijne oraz jest niższa niż 10 % wartości pierwotnej umowy w przypadku zamówień na roboty budowlane, a zmiany te nie powoduję zmiany ogólnego charakteru umowy.  </w:t>
      </w:r>
    </w:p>
    <w:p w14:paraId="1B90D5B7" w14:textId="77777777" w:rsidR="00EB04CA" w:rsidRDefault="00EB04CA" w:rsidP="00EB04CA">
      <w:pPr>
        <w:pStyle w:val="Standarduser"/>
        <w:widowControl w:val="0"/>
        <w:tabs>
          <w:tab w:val="left" w:pos="426"/>
        </w:tabs>
        <w:jc w:val="both"/>
        <w:rPr>
          <w:rFonts w:eastAsia="Trebuchet MS" w:cs="Trebuchet MS"/>
          <w:color w:val="000000"/>
          <w:sz w:val="22"/>
          <w:szCs w:val="22"/>
          <w:shd w:val="clear" w:color="auto" w:fill="FFFFFF"/>
          <w:lang w:eastAsia="pl-PL" w:bidi="pl-PL"/>
        </w:rPr>
      </w:pPr>
      <w:r>
        <w:rPr>
          <w:rFonts w:eastAsia="Trebuchet MS" w:cs="Trebuchet MS"/>
          <w:color w:val="000000"/>
          <w:sz w:val="22"/>
          <w:szCs w:val="22"/>
          <w:shd w:val="clear" w:color="auto" w:fill="FFFFFF"/>
          <w:lang w:eastAsia="pl-PL" w:bidi="pl-PL"/>
        </w:rPr>
        <w:t xml:space="preserve">Zamawiający przewiduje możliwości wprowadzenia zmian do zawartej umowy, na podstawie art. 454 – 455 ustawy PZP oraz postanowień Projektu umowy.  </w:t>
      </w:r>
    </w:p>
    <w:p w14:paraId="1E63895A" w14:textId="77777777" w:rsidR="00EB04CA" w:rsidRDefault="00EB04CA" w:rsidP="00EB04CA">
      <w:pPr>
        <w:pStyle w:val="Textbodyuser"/>
        <w:widowControl w:val="0"/>
        <w:tabs>
          <w:tab w:val="left" w:pos="426"/>
        </w:tabs>
        <w:spacing w:before="120" w:after="0" w:line="240" w:lineRule="auto"/>
        <w:jc w:val="both"/>
        <w:rPr>
          <w:rFonts w:eastAsia="Trebuchet MS" w:cs="Trebuchet MS"/>
          <w:color w:val="000000"/>
          <w:sz w:val="22"/>
          <w:szCs w:val="22"/>
          <w:shd w:val="clear" w:color="auto" w:fill="FFFFFF"/>
          <w:lang w:eastAsia="pl-PL" w:bidi="pl-PL"/>
        </w:rPr>
      </w:pPr>
    </w:p>
    <w:p w14:paraId="6B98FA30" w14:textId="77777777" w:rsidR="00EB04CA" w:rsidRDefault="00EB04CA" w:rsidP="00EB04CA">
      <w:pPr>
        <w:pStyle w:val="Textbodyuser"/>
        <w:widowControl w:val="0"/>
        <w:tabs>
          <w:tab w:val="left" w:pos="426"/>
        </w:tabs>
        <w:spacing w:after="0" w:line="240" w:lineRule="auto"/>
        <w:jc w:val="both"/>
        <w:rPr>
          <w:rFonts w:eastAsia="Trebuchet MS" w:cs="Trebuchet MS"/>
          <w:b/>
          <w:bCs/>
          <w:color w:val="000000"/>
          <w:sz w:val="22"/>
          <w:szCs w:val="22"/>
          <w:shd w:val="clear" w:color="auto" w:fill="FFFFFF"/>
          <w:lang w:eastAsia="pl-PL" w:bidi="pl-PL"/>
        </w:rPr>
      </w:pPr>
      <w:r>
        <w:rPr>
          <w:rFonts w:eastAsia="Trebuchet MS" w:cs="Trebuchet MS"/>
          <w:b/>
          <w:bCs/>
          <w:color w:val="000000"/>
          <w:sz w:val="22"/>
          <w:szCs w:val="22"/>
          <w:shd w:val="clear" w:color="auto" w:fill="FFFFFF"/>
          <w:lang w:eastAsia="pl-PL" w:bidi="pl-PL"/>
        </w:rPr>
        <w:t>Rozdział 5</w:t>
      </w:r>
    </w:p>
    <w:p w14:paraId="66C301FD" w14:textId="77777777" w:rsidR="00EB04CA" w:rsidRDefault="00EB04CA" w:rsidP="00EB04CA">
      <w:pPr>
        <w:pStyle w:val="Textbodyuser"/>
        <w:widowControl w:val="0"/>
        <w:tabs>
          <w:tab w:val="left" w:pos="426"/>
        </w:tabs>
        <w:spacing w:after="0" w:line="240" w:lineRule="auto"/>
        <w:jc w:val="both"/>
      </w:pPr>
      <w:r>
        <w:rPr>
          <w:rFonts w:eastAsia="TT2E40o00, Calibri" w:cs="Trebuchet MS"/>
          <w:b/>
          <w:bCs/>
          <w:color w:val="000000"/>
          <w:sz w:val="22"/>
          <w:szCs w:val="22"/>
          <w:shd w:val="clear" w:color="auto" w:fill="FFFFFF"/>
          <w:lang w:eastAsia="pl-PL" w:bidi="pl-PL"/>
        </w:rPr>
        <w:t>Informacja o środkach komunikacji elektronicznej przy użyciu których, zamawiający będzie komunikował się z wykonawcami, oraz informacja o wymaganiach technicznych i organizacyjnych sporządzania, wysyłania i odbierania korespondencji elektronicznej.</w:t>
      </w:r>
      <w:r>
        <w:rPr>
          <w:rFonts w:eastAsia="TT2E40o00, Calibri" w:cs="Trebuchet MS"/>
          <w:color w:val="000000"/>
          <w:sz w:val="22"/>
          <w:szCs w:val="22"/>
          <w:u w:val="single"/>
          <w:shd w:val="clear" w:color="auto" w:fill="FFFFFF"/>
          <w:lang w:eastAsia="pl-PL" w:bidi="pl-PL"/>
        </w:rPr>
        <w:t xml:space="preserve"> </w:t>
      </w:r>
      <w:r>
        <w:rPr>
          <w:rFonts w:eastAsia="TT2E40o00, Calibri" w:cs="Trebuchet MS"/>
          <w:color w:val="000000"/>
          <w:sz w:val="22"/>
          <w:szCs w:val="22"/>
          <w:shd w:val="clear" w:color="auto" w:fill="FFFFFF"/>
          <w:lang w:eastAsia="pl-PL" w:bidi="pl-PL"/>
        </w:rPr>
        <w:t xml:space="preserve">  </w:t>
      </w:r>
    </w:p>
    <w:p w14:paraId="62303F2B" w14:textId="77777777" w:rsidR="00EB04CA" w:rsidRDefault="00EB04CA" w:rsidP="00EB04CA">
      <w:pPr>
        <w:pStyle w:val="Standarduser"/>
        <w:widowControl w:val="0"/>
        <w:spacing w:after="60"/>
        <w:ind w:right="20"/>
        <w:jc w:val="both"/>
      </w:pPr>
      <w:r>
        <w:rPr>
          <w:rFonts w:eastAsia="Trebuchet MS" w:cs="Trebuchet MS"/>
          <w:sz w:val="22"/>
          <w:szCs w:val="22"/>
          <w:lang w:eastAsia="pl-PL" w:bidi="pl-PL"/>
        </w:rPr>
        <w:t>1. Postępowanie  o udzielenie zamówienia prowadzone jest w języku polskim.</w:t>
      </w:r>
    </w:p>
    <w:p w14:paraId="6FF442EA" w14:textId="77777777" w:rsidR="00EB04CA" w:rsidRDefault="00EB04CA" w:rsidP="00EB04CA">
      <w:pPr>
        <w:pStyle w:val="Standarduser"/>
        <w:widowControl w:val="0"/>
        <w:spacing w:after="60"/>
        <w:ind w:right="20"/>
        <w:jc w:val="both"/>
      </w:pPr>
      <w:r>
        <w:rPr>
          <w:rFonts w:eastAsia="Trebuchet MS" w:cs="Trebuchet MS"/>
          <w:sz w:val="22"/>
          <w:szCs w:val="22"/>
          <w:lang w:eastAsia="pl-PL" w:bidi="pl-PL"/>
        </w:rPr>
        <w:t>2. Komunikacja w postępowaniu o udzielenie zamówienia, w tym składanie ofert, wymiana informacji oraz przekazywanie  dokumentów lub oświadczeń między Zamawiającym a Wykonawcą odbywa się przy użyciu środków komunikacji elektronicznej. Przez środki komunikacji elektronicznej rozumie się środki komunikacji elektronicznej zdefiniowane w ustawie z dnia 18 lipca 2002 r. o świadczeniu usług drogą elektroniczną (  Dz. U. z 2020 r poz. 344).</w:t>
      </w:r>
    </w:p>
    <w:p w14:paraId="08B7F33D" w14:textId="77777777" w:rsidR="00EB04CA" w:rsidRDefault="00EB04CA" w:rsidP="00EB04CA">
      <w:pPr>
        <w:pStyle w:val="Standarduser"/>
        <w:widowControl w:val="0"/>
        <w:spacing w:after="60"/>
        <w:ind w:right="20"/>
        <w:jc w:val="both"/>
      </w:pPr>
      <w:r>
        <w:rPr>
          <w:rFonts w:eastAsia="Trebuchet MS" w:cs="Trebuchet MS"/>
          <w:sz w:val="22"/>
          <w:szCs w:val="22"/>
          <w:lang w:eastAsia="pl-PL" w:bidi="pl-PL"/>
        </w:rPr>
        <w:t>3. W postępowaniu o udzielenie zamówienia publicznego komunikacja między Zamawiającym a Wykonawcą odbywa się przy użyciu Platformy e- Zamówienia, która jest dostępna pod adresem https:</w:t>
      </w:r>
      <w:hyperlink r:id="rId14" w:history="1">
        <w:r>
          <w:rPr>
            <w:rFonts w:eastAsia="Trebuchet MS" w:cs="Trebuchet MS"/>
            <w:sz w:val="22"/>
            <w:szCs w:val="22"/>
            <w:lang w:eastAsia="pl-PL" w:bidi="pl-PL"/>
          </w:rPr>
          <w:t>//ezamowienia@gov.pl</w:t>
        </w:r>
      </w:hyperlink>
      <w:r>
        <w:rPr>
          <w:rFonts w:eastAsia="Trebuchet MS" w:cs="Trebuchet MS"/>
          <w:sz w:val="22"/>
          <w:szCs w:val="22"/>
          <w:lang w:eastAsia="pl-PL" w:bidi="pl-PL"/>
        </w:rPr>
        <w:t xml:space="preserve">,  a w  przypadku problemów technicznych Platformy e-Zamówienia za pomocą poczty elektronicznej pod adresem e-mail </w:t>
      </w:r>
      <w:hyperlink r:id="rId15" w:history="1">
        <w:r>
          <w:rPr>
            <w:rFonts w:eastAsia="Trebuchet MS" w:cs="Trebuchet MS"/>
            <w:sz w:val="22"/>
            <w:szCs w:val="22"/>
            <w:lang w:eastAsia="pl-PL" w:bidi="pl-PL"/>
          </w:rPr>
          <w:t>ra@powiat.sierpc.pl</w:t>
        </w:r>
      </w:hyperlink>
      <w:r>
        <w:rPr>
          <w:rFonts w:eastAsia="Trebuchet MS" w:cs="Trebuchet MS"/>
          <w:sz w:val="22"/>
          <w:szCs w:val="22"/>
          <w:lang w:eastAsia="pl-PL" w:bidi="pl-PL"/>
        </w:rPr>
        <w:t>,</w:t>
      </w:r>
    </w:p>
    <w:p w14:paraId="13FB11C0" w14:textId="77777777" w:rsidR="00EB04CA" w:rsidRDefault="00EB04CA" w:rsidP="00EB04CA">
      <w:pPr>
        <w:pStyle w:val="Standarduser"/>
        <w:widowControl w:val="0"/>
        <w:spacing w:after="60"/>
        <w:ind w:right="20"/>
        <w:jc w:val="both"/>
        <w:rPr>
          <w:rFonts w:eastAsia="Trebuchet MS" w:cs="Trebuchet MS"/>
          <w:sz w:val="22"/>
          <w:szCs w:val="22"/>
          <w:lang w:eastAsia="pl-PL" w:bidi="pl-PL"/>
        </w:rPr>
      </w:pPr>
      <w:r>
        <w:rPr>
          <w:rFonts w:eastAsia="Trebuchet MS" w:cs="Trebuchet MS"/>
          <w:sz w:val="22"/>
          <w:szCs w:val="22"/>
          <w:lang w:eastAsia="pl-PL" w:bidi="pl-PL"/>
        </w:rPr>
        <w:t>4. Korzystanie z Platformy e-zamówienia jest bezpłatne.</w:t>
      </w:r>
    </w:p>
    <w:p w14:paraId="21E4BB22" w14:textId="77777777" w:rsidR="00EB04CA" w:rsidRDefault="00EB04CA" w:rsidP="00EB04CA">
      <w:pPr>
        <w:pStyle w:val="Standarduser"/>
        <w:widowControl w:val="0"/>
        <w:spacing w:after="60"/>
        <w:ind w:right="20"/>
        <w:jc w:val="both"/>
        <w:rPr>
          <w:rFonts w:eastAsia="Trebuchet MS" w:cs="Trebuchet MS"/>
          <w:sz w:val="22"/>
          <w:szCs w:val="22"/>
          <w:lang w:eastAsia="pl-PL" w:bidi="pl-PL"/>
        </w:rPr>
      </w:pPr>
      <w:r>
        <w:rPr>
          <w:rFonts w:eastAsia="Trebuchet MS" w:cs="Trebuchet MS"/>
          <w:sz w:val="22"/>
          <w:szCs w:val="22"/>
          <w:lang w:eastAsia="pl-PL" w:bidi="pl-PL"/>
        </w:rPr>
        <w:t>5. Adres strony internetowej prowadzonego postępowania ( link  prowadzący bezpośrednio do widoku postępowania na Platformie e-Zamówienia):</w:t>
      </w:r>
    </w:p>
    <w:p w14:paraId="5EEBCCA9" w14:textId="77777777" w:rsidR="00EB04CA" w:rsidRDefault="00EB04CA" w:rsidP="00EB04CA">
      <w:pPr>
        <w:pStyle w:val="Standarduser"/>
        <w:widowControl w:val="0"/>
        <w:spacing w:after="60"/>
        <w:ind w:right="20"/>
        <w:jc w:val="both"/>
        <w:rPr>
          <w:rFonts w:eastAsia="Trebuchet MS" w:cs="Trebuchet MS"/>
          <w:sz w:val="22"/>
          <w:szCs w:val="22"/>
          <w:lang w:eastAsia="pl-PL" w:bidi="pl-PL"/>
        </w:rPr>
      </w:pPr>
      <w:r>
        <w:rPr>
          <w:rFonts w:eastAsia="Trebuchet MS" w:cs="Trebuchet MS"/>
          <w:sz w:val="22"/>
          <w:szCs w:val="22"/>
          <w:lang w:eastAsia="pl-PL" w:bidi="pl-PL"/>
        </w:rPr>
        <w:t>Postępowanie można wyszukać również ze strony głównej Platformy e-Zamówienia (przycisk ,,Przeglądaj postępowania/konkursy”).</w:t>
      </w:r>
    </w:p>
    <w:p w14:paraId="171749E9" w14:textId="77777777" w:rsidR="00EB04CA" w:rsidRDefault="00EB04CA" w:rsidP="00EB04CA">
      <w:pPr>
        <w:pStyle w:val="Standarduser"/>
        <w:widowControl w:val="0"/>
        <w:spacing w:after="60"/>
        <w:ind w:right="20"/>
        <w:jc w:val="both"/>
      </w:pPr>
      <w:r>
        <w:rPr>
          <w:rFonts w:eastAsia="Trebuchet MS" w:cs="Trebuchet MS"/>
          <w:sz w:val="22"/>
          <w:szCs w:val="22"/>
          <w:lang w:eastAsia="pl-PL" w:bidi="pl-PL"/>
        </w:rPr>
        <w:t xml:space="preserve">6. Wykonawca zamierzający wziąć udział w postępowaniu o udzieleniu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6" w:history="1">
        <w:r>
          <w:rPr>
            <w:rFonts w:eastAsia="Trebuchet MS" w:cs="Trebuchet MS"/>
            <w:sz w:val="22"/>
            <w:szCs w:val="22"/>
            <w:lang w:eastAsia="pl-PL" w:bidi="pl-PL"/>
          </w:rPr>
          <w:t>https://ezamowienia.gov.pl</w:t>
        </w:r>
      </w:hyperlink>
      <w:r>
        <w:rPr>
          <w:rFonts w:eastAsia="Trebuchet MS" w:cs="Trebuchet MS"/>
          <w:sz w:val="22"/>
          <w:szCs w:val="22"/>
          <w:lang w:eastAsia="pl-PL" w:bidi="pl-PL"/>
        </w:rPr>
        <w:t xml:space="preserve">  oraz informacje zawarte w zakładce ,,Centrum Pomocy”.</w:t>
      </w:r>
    </w:p>
    <w:p w14:paraId="737B334D" w14:textId="77777777" w:rsidR="00EB04CA" w:rsidRDefault="00EB04CA" w:rsidP="00EB04CA">
      <w:pPr>
        <w:pStyle w:val="Standarduser"/>
        <w:widowControl w:val="0"/>
        <w:spacing w:after="60"/>
        <w:ind w:right="20"/>
        <w:jc w:val="both"/>
      </w:pPr>
      <w:r>
        <w:rPr>
          <w:rFonts w:eastAsia="Trebuchet MS" w:cs="Trebuchet MS"/>
          <w:sz w:val="22"/>
          <w:szCs w:val="22"/>
          <w:lang w:eastAsia="pl-PL" w:bidi="pl-PL"/>
        </w:rPr>
        <w:t>7. Przeglądanie i pobieranie publicznych treści dokumentacji postępowania nie wymaga posiadania konta na platformie e-Zamówienia ani logowania.</w:t>
      </w:r>
    </w:p>
    <w:p w14:paraId="586C11FF" w14:textId="77777777" w:rsidR="00EB04CA" w:rsidRDefault="00EB04CA" w:rsidP="00EB04CA">
      <w:pPr>
        <w:pStyle w:val="Standarduser"/>
        <w:widowControl w:val="0"/>
        <w:spacing w:after="60"/>
        <w:ind w:right="20"/>
        <w:jc w:val="both"/>
      </w:pPr>
      <w:r>
        <w:rPr>
          <w:rFonts w:eastAsia="Trebuchet MS" w:cs="Trebuchet MS"/>
          <w:sz w:val="22"/>
          <w:szCs w:val="22"/>
          <w:lang w:eastAsia="pl-PL" w:bidi="pl-PL"/>
        </w:rPr>
        <w:t>8. Sposób sporządzania dokumentów elektronicznych lub dokumentów elektronicznych będących kopią elektroniczną treści zapisanej w postaci papierowej (cyfrowe odwzorowanie) musi być zgodny z wymaganiami określonymi w rozporządzeniu Prezesa Rady Ministrów w sprawie wymagań dla dokumentów elektronicznych.</w:t>
      </w:r>
    </w:p>
    <w:p w14:paraId="44FB5BBF" w14:textId="77777777" w:rsidR="00EB04CA" w:rsidRDefault="00EB04CA" w:rsidP="00EB04CA">
      <w:pPr>
        <w:pStyle w:val="Standarduser"/>
        <w:widowControl w:val="0"/>
        <w:spacing w:after="60"/>
        <w:ind w:right="20"/>
        <w:jc w:val="both"/>
      </w:pPr>
      <w:r>
        <w:rPr>
          <w:rFonts w:eastAsia="Trebuchet MS" w:cs="Trebuchet MS"/>
          <w:sz w:val="22"/>
          <w:szCs w:val="22"/>
          <w:lang w:eastAsia="pl-PL" w:bidi="pl-PL"/>
        </w:rPr>
        <w:t xml:space="preserve">9. Dokumenty elektroniczne, o których mowa w </w:t>
      </w:r>
      <w:r>
        <w:rPr>
          <w:rFonts w:ascii="Segoe UI" w:eastAsia="Trebuchet MS" w:hAnsi="Segoe UI" w:cs="Trebuchet MS"/>
          <w:sz w:val="22"/>
          <w:szCs w:val="22"/>
          <w:lang w:eastAsia="pl-PL" w:bidi="pl-PL"/>
        </w:rPr>
        <w:t>§</w:t>
      </w:r>
      <w:r>
        <w:rPr>
          <w:rFonts w:eastAsia="Trebuchet MS" w:cs="Trebuchet MS"/>
          <w:sz w:val="22"/>
          <w:szCs w:val="22"/>
          <w:lang w:eastAsia="pl-PL" w:bidi="pl-PL"/>
        </w:rPr>
        <w:t xml:space="preserve"> 2 ust. 1 rozporządzenia Prezesa Rady Ministrów w sprawie wymagań dla dokumentów elektronicznych, sporządza się w postaci elektronicznej,  formatach danych określonych w przepisach rozporządzenia Rady Ministrów w sprawie Krajowych Ram Interoperacyjności, z uwzględnieniem rodzaju przekazywanych danych i przekazuje się jako załączniki.</w:t>
      </w:r>
    </w:p>
    <w:p w14:paraId="79FB8EBE" w14:textId="77777777" w:rsidR="00EB04CA" w:rsidRDefault="00EB04CA" w:rsidP="00EB04CA">
      <w:pPr>
        <w:pStyle w:val="Standarduser"/>
        <w:widowControl w:val="0"/>
        <w:spacing w:after="60"/>
        <w:ind w:right="20"/>
        <w:jc w:val="both"/>
      </w:pPr>
      <w:r>
        <w:rPr>
          <w:rFonts w:eastAsia="Trebuchet MS" w:cs="Trebuchet MS"/>
          <w:sz w:val="22"/>
          <w:szCs w:val="22"/>
          <w:lang w:eastAsia="pl-PL" w:bidi="pl-PL"/>
        </w:rPr>
        <w:t xml:space="preserve">10. Informacje, oświadczenia lub dokumenty, inne niż w </w:t>
      </w:r>
      <w:r>
        <w:rPr>
          <w:rFonts w:ascii="Segoe UI" w:eastAsia="Trebuchet MS" w:hAnsi="Segoe UI" w:cs="Trebuchet MS"/>
          <w:sz w:val="22"/>
          <w:szCs w:val="22"/>
          <w:lang w:eastAsia="pl-PL" w:bidi="pl-PL"/>
        </w:rPr>
        <w:t>§</w:t>
      </w:r>
      <w:r>
        <w:rPr>
          <w:rFonts w:eastAsia="Trebuchet MS" w:cs="Trebuchet MS"/>
          <w:sz w:val="22"/>
          <w:szCs w:val="22"/>
          <w:lang w:eastAsia="pl-PL" w:bidi="pl-PL"/>
        </w:rPr>
        <w:t xml:space="preserve"> 2 ust. 1 rozporządzenia Prezesa Rady Ministrów w sprawie wymagań dla dokumentów elektronicznych, przekazywane w postępowaniu sporządza się w postaci elektronicznej:</w:t>
      </w:r>
    </w:p>
    <w:p w14:paraId="429FFF7E" w14:textId="77777777" w:rsidR="00EB04CA" w:rsidRDefault="00EB04CA" w:rsidP="00EB04CA">
      <w:pPr>
        <w:pStyle w:val="Standarduser"/>
        <w:widowControl w:val="0"/>
        <w:spacing w:after="60"/>
        <w:ind w:right="20"/>
        <w:jc w:val="both"/>
        <w:rPr>
          <w:rFonts w:eastAsia="Trebuchet MS" w:cs="Trebuchet MS"/>
          <w:sz w:val="22"/>
          <w:szCs w:val="22"/>
          <w:lang w:eastAsia="pl-PL" w:bidi="pl-PL"/>
        </w:rPr>
      </w:pPr>
      <w:r>
        <w:rPr>
          <w:rFonts w:eastAsia="Trebuchet MS" w:cs="Trebuchet MS"/>
          <w:sz w:val="22"/>
          <w:szCs w:val="22"/>
          <w:lang w:eastAsia="pl-PL" w:bidi="pl-PL"/>
        </w:rPr>
        <w:tab/>
        <w:t xml:space="preserve">a) w formatach danych określonych w przepisach rozporządzenia Rady Ministrów w sprawie </w:t>
      </w:r>
      <w:r>
        <w:rPr>
          <w:rFonts w:eastAsia="Trebuchet MS" w:cs="Trebuchet MS"/>
          <w:sz w:val="22"/>
          <w:szCs w:val="22"/>
          <w:lang w:eastAsia="pl-PL" w:bidi="pl-PL"/>
        </w:rPr>
        <w:tab/>
        <w:t>Krajowych Ram Interoperacyjności (i przekazuje się jako załącznik) lub</w:t>
      </w:r>
    </w:p>
    <w:p w14:paraId="0F1950FB" w14:textId="77777777" w:rsidR="00EB04CA" w:rsidRDefault="00EB04CA" w:rsidP="00EB04CA">
      <w:pPr>
        <w:pStyle w:val="Standarduser"/>
        <w:widowControl w:val="0"/>
        <w:spacing w:after="60"/>
        <w:ind w:right="20"/>
        <w:jc w:val="both"/>
      </w:pPr>
      <w:r>
        <w:rPr>
          <w:rFonts w:eastAsia="Trebuchet MS" w:cs="Trebuchet MS"/>
          <w:sz w:val="22"/>
          <w:szCs w:val="22"/>
          <w:lang w:eastAsia="pl-PL" w:bidi="pl-PL"/>
        </w:rPr>
        <w:tab/>
        <w:t xml:space="preserve">b) jako tekst wpisany bezpośrednio do wiadomości przekazywanej przy użyciu środków </w:t>
      </w:r>
      <w:r>
        <w:rPr>
          <w:rFonts w:eastAsia="Trebuchet MS" w:cs="Trebuchet MS"/>
          <w:sz w:val="22"/>
          <w:szCs w:val="22"/>
          <w:lang w:eastAsia="pl-PL" w:bidi="pl-PL"/>
        </w:rPr>
        <w:tab/>
        <w:t>komunikacji elektronicznej  (np. w treści wiadomości e-mail w treści ,,Formularza do komunikacji”)</w:t>
      </w:r>
    </w:p>
    <w:p w14:paraId="5944563E" w14:textId="77777777" w:rsidR="00EB04CA" w:rsidRDefault="00EB04CA" w:rsidP="00EB04CA">
      <w:pPr>
        <w:pStyle w:val="Standarduser"/>
        <w:widowControl w:val="0"/>
        <w:spacing w:after="60"/>
        <w:ind w:right="20"/>
        <w:jc w:val="both"/>
      </w:pPr>
      <w:r>
        <w:rPr>
          <w:rFonts w:eastAsia="Trebuchet MS" w:cs="Trebuchet MS"/>
          <w:sz w:val="22"/>
          <w:szCs w:val="22"/>
          <w:lang w:eastAsia="pl-PL" w:bidi="pl-PL"/>
        </w:rPr>
        <w:lastRenderedPageBreak/>
        <w:t>11. Komunikacja w postępowaniu z wyłączeniem składania ofert/wniosków o dopuszczenie do udziału w postępowaniu, odbywa się drogą elektroniczną za pośrednictwem formularzy do komunikacji dostępnych w zakładce ,,Formularze” (,,Formularz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14:paraId="2DAD770B" w14:textId="77777777" w:rsidR="00EB04CA" w:rsidRDefault="00EB04CA" w:rsidP="00EB04CA">
      <w:pPr>
        <w:pStyle w:val="Standarduser"/>
        <w:widowControl w:val="0"/>
        <w:spacing w:after="60"/>
        <w:ind w:right="20"/>
        <w:jc w:val="both"/>
      </w:pPr>
      <w:r>
        <w:rPr>
          <w:rFonts w:eastAsia="Trebuchet MS" w:cs="Trebuchet MS"/>
          <w:sz w:val="22"/>
          <w:szCs w:val="22"/>
          <w:lang w:eastAsia="pl-PL" w:bidi="pl-PL"/>
        </w:rPr>
        <w:t>12. W przypadku załączników, które są zgodne z ustawą Pzp lub rozporządzeniem Prezesa Rady Ministrów w sprawie wymagań dla dokumentów elektronicznych opatrzone kwalifikowanym podpisem elektroniczny, podpisem zaufanym 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w:t>
      </w:r>
    </w:p>
    <w:p w14:paraId="72BCB7C3" w14:textId="77777777" w:rsidR="00EB04CA" w:rsidRDefault="00EB04CA" w:rsidP="00EB04CA">
      <w:pPr>
        <w:pStyle w:val="Standarduser"/>
        <w:widowControl w:val="0"/>
        <w:spacing w:after="60"/>
        <w:ind w:right="20"/>
        <w:jc w:val="both"/>
        <w:rPr>
          <w:rFonts w:eastAsia="Trebuchet MS" w:cs="Trebuchet MS"/>
          <w:sz w:val="22"/>
          <w:szCs w:val="22"/>
          <w:lang w:eastAsia="pl-PL" w:bidi="pl-PL"/>
        </w:rPr>
      </w:pPr>
      <w:r>
        <w:rPr>
          <w:rFonts w:eastAsia="Trebuchet MS" w:cs="Trebuchet MS"/>
          <w:sz w:val="22"/>
          <w:szCs w:val="22"/>
          <w:lang w:eastAsia="pl-PL" w:bidi="pl-PL"/>
        </w:rPr>
        <w:t>13.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4CE29AB7" w14:textId="77777777" w:rsidR="00EB04CA" w:rsidRDefault="00EB04CA" w:rsidP="00EB04CA">
      <w:pPr>
        <w:pStyle w:val="Standarduser"/>
        <w:widowControl w:val="0"/>
        <w:spacing w:after="60"/>
        <w:ind w:right="20"/>
        <w:jc w:val="both"/>
      </w:pPr>
      <w:r>
        <w:rPr>
          <w:rFonts w:eastAsia="Trebuchet MS" w:cs="Trebuchet MS"/>
          <w:sz w:val="22"/>
          <w:szCs w:val="22"/>
          <w:lang w:eastAsia="pl-PL" w:bidi="pl-PL"/>
        </w:rPr>
        <w:t>14. Wszystkie wysłane i odebrane w postępowaniu przez Wykonawcę wiadomości widoczne są po zalogowaniu w podglądzie postępowania w zakładce  ,,Komunikacja”.</w:t>
      </w:r>
    </w:p>
    <w:p w14:paraId="2C21B74A" w14:textId="77777777" w:rsidR="00305276" w:rsidRDefault="00EB04CA" w:rsidP="00EB04CA">
      <w:pPr>
        <w:pStyle w:val="Standarduser"/>
        <w:widowControl w:val="0"/>
        <w:spacing w:after="60"/>
        <w:ind w:right="20"/>
        <w:jc w:val="both"/>
        <w:rPr>
          <w:rFonts w:eastAsia="Trebuchet MS" w:cs="Trebuchet MS"/>
          <w:sz w:val="22"/>
          <w:szCs w:val="22"/>
          <w:lang w:eastAsia="pl-PL" w:bidi="pl-PL"/>
        </w:rPr>
      </w:pPr>
      <w:r>
        <w:rPr>
          <w:rFonts w:eastAsia="Trebuchet MS" w:cs="Trebuchet MS"/>
          <w:sz w:val="22"/>
          <w:szCs w:val="22"/>
          <w:lang w:eastAsia="pl-PL" w:bidi="pl-PL"/>
        </w:rPr>
        <w:t>15. Maksymalny rozmiar plików przesyłanych za pośrednictwem ,,Formularzy do komunikacji” wynosi 1</w:t>
      </w:r>
      <w:r w:rsidR="0095154F">
        <w:rPr>
          <w:rFonts w:eastAsia="Trebuchet MS" w:cs="Trebuchet MS"/>
          <w:sz w:val="22"/>
          <w:szCs w:val="22"/>
          <w:lang w:eastAsia="pl-PL" w:bidi="pl-PL"/>
        </w:rPr>
        <w:t xml:space="preserve">00 </w:t>
      </w:r>
      <w:r>
        <w:rPr>
          <w:rFonts w:eastAsia="Trebuchet MS" w:cs="Trebuchet MS"/>
          <w:sz w:val="22"/>
          <w:szCs w:val="22"/>
          <w:lang w:eastAsia="pl-PL" w:bidi="pl-PL"/>
        </w:rPr>
        <w:t>MB (wielkość ta dotyczy plików przesyłanych jako załączniki do jednego formularza).</w:t>
      </w:r>
      <w:r w:rsidR="0095154F">
        <w:rPr>
          <w:rFonts w:eastAsia="Trebuchet MS" w:cs="Trebuchet MS"/>
          <w:sz w:val="22"/>
          <w:szCs w:val="22"/>
          <w:lang w:eastAsia="pl-PL" w:bidi="pl-PL"/>
        </w:rPr>
        <w:t xml:space="preserve"> Za pośrednictwem Platformy można przesłać wiele pojedynczych plików lub pl</w:t>
      </w:r>
      <w:r w:rsidR="00E045CB">
        <w:rPr>
          <w:rFonts w:eastAsia="Trebuchet MS" w:cs="Trebuchet MS"/>
          <w:sz w:val="22"/>
          <w:szCs w:val="22"/>
          <w:lang w:eastAsia="pl-PL" w:bidi="pl-PL"/>
        </w:rPr>
        <w:t>ik</w:t>
      </w:r>
      <w:r w:rsidR="00305276">
        <w:rPr>
          <w:rFonts w:eastAsia="Trebuchet MS" w:cs="Trebuchet MS"/>
          <w:sz w:val="22"/>
          <w:szCs w:val="22"/>
          <w:lang w:eastAsia="pl-PL" w:bidi="pl-PL"/>
        </w:rPr>
        <w:t xml:space="preserve"> skompresowany do archiwum (ZIP) zawierający wiele pojedynczych plików.</w:t>
      </w:r>
    </w:p>
    <w:p w14:paraId="2C564775" w14:textId="201115D6" w:rsidR="00EB04CA" w:rsidRDefault="00305276" w:rsidP="00EB04CA">
      <w:pPr>
        <w:pStyle w:val="Standarduser"/>
        <w:widowControl w:val="0"/>
        <w:spacing w:after="60"/>
        <w:ind w:right="20"/>
        <w:jc w:val="both"/>
        <w:rPr>
          <w:rFonts w:eastAsia="Trebuchet MS" w:cs="Trebuchet MS"/>
          <w:sz w:val="22"/>
          <w:szCs w:val="22"/>
          <w:lang w:eastAsia="pl-PL" w:bidi="pl-PL"/>
        </w:rPr>
      </w:pPr>
      <w:r>
        <w:rPr>
          <w:rFonts w:eastAsia="Trebuchet MS" w:cs="Trebuchet MS"/>
          <w:sz w:val="22"/>
          <w:szCs w:val="22"/>
          <w:lang w:eastAsia="pl-PL" w:bidi="pl-PL"/>
        </w:rPr>
        <w:t xml:space="preserve">16. Dopuszczalne formaty przesyłanych danych tj. plików o wielkości do 100 MB w formatach: .png, .jpg, .jpeg, .gif, .doc, .docx, . xls, . xlsx, . ppt, .pptx, .odt, .ods, .odp, .odf, .pdf, .zip, .rar, .7zip, .txt, .ath, .xml, .dwg, .xades, .tar, .7z, .eml, .msr,  </w:t>
      </w:r>
    </w:p>
    <w:p w14:paraId="05001957" w14:textId="5448BBC4" w:rsidR="00EB04CA" w:rsidRDefault="00EB04CA" w:rsidP="00EB04CA">
      <w:pPr>
        <w:pStyle w:val="Standarduser"/>
        <w:widowControl w:val="0"/>
        <w:spacing w:after="60"/>
        <w:ind w:right="20"/>
        <w:jc w:val="both"/>
      </w:pPr>
      <w:r>
        <w:rPr>
          <w:rFonts w:eastAsia="Trebuchet MS" w:cs="Trebuchet MS"/>
          <w:sz w:val="22"/>
          <w:szCs w:val="22"/>
          <w:lang w:eastAsia="pl-PL" w:bidi="pl-PL"/>
        </w:rPr>
        <w:t>1</w:t>
      </w:r>
      <w:r w:rsidR="006C7CAE">
        <w:rPr>
          <w:rFonts w:eastAsia="Trebuchet MS" w:cs="Trebuchet MS"/>
          <w:sz w:val="22"/>
          <w:szCs w:val="22"/>
          <w:lang w:eastAsia="pl-PL" w:bidi="pl-PL"/>
        </w:rPr>
        <w:t>7</w:t>
      </w:r>
      <w:r>
        <w:rPr>
          <w:rFonts w:eastAsia="Trebuchet MS" w:cs="Trebuchet MS"/>
          <w:sz w:val="22"/>
          <w:szCs w:val="22"/>
          <w:lang w:eastAsia="pl-PL" w:bidi="pl-PL"/>
        </w:rPr>
        <w:t>. Minimalne wymagania techniczne dotyczące sprzętu używanego w celu korzystania z usług Platformy e-Zamówienia oraz informacje dotyczące specyfikacji połączenia określa Regulamin Platformy e-Zamówienia.</w:t>
      </w:r>
    </w:p>
    <w:p w14:paraId="6FD8DD2B" w14:textId="256358DF" w:rsidR="00EB04CA" w:rsidRDefault="00EB04CA" w:rsidP="00EB04CA">
      <w:pPr>
        <w:pStyle w:val="Standarduser"/>
        <w:widowControl w:val="0"/>
        <w:spacing w:after="60"/>
        <w:ind w:right="20"/>
        <w:jc w:val="both"/>
      </w:pPr>
      <w:r>
        <w:rPr>
          <w:rFonts w:eastAsia="Trebuchet MS" w:cs="Trebuchet MS"/>
          <w:sz w:val="22"/>
          <w:szCs w:val="22"/>
          <w:lang w:eastAsia="pl-PL" w:bidi="pl-PL"/>
        </w:rPr>
        <w:t>1</w:t>
      </w:r>
      <w:r w:rsidR="006C7CAE">
        <w:rPr>
          <w:rFonts w:eastAsia="Trebuchet MS" w:cs="Trebuchet MS"/>
          <w:sz w:val="22"/>
          <w:szCs w:val="22"/>
          <w:lang w:eastAsia="pl-PL" w:bidi="pl-PL"/>
        </w:rPr>
        <w:t>8</w:t>
      </w:r>
      <w:r>
        <w:rPr>
          <w:rFonts w:eastAsia="Trebuchet MS" w:cs="Trebuchet MS"/>
          <w:sz w:val="22"/>
          <w:szCs w:val="22"/>
          <w:lang w:eastAsia="pl-PL" w:bidi="pl-PL"/>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7" w:history="1">
        <w:r>
          <w:rPr>
            <w:rFonts w:eastAsia="Trebuchet MS" w:cs="Trebuchet MS"/>
            <w:sz w:val="22"/>
            <w:szCs w:val="22"/>
            <w:lang w:eastAsia="pl-PL" w:bidi="pl-PL"/>
          </w:rPr>
          <w:t>https://ezamowienia.gov.pl</w:t>
        </w:r>
      </w:hyperlink>
      <w:r>
        <w:rPr>
          <w:rFonts w:eastAsia="Trebuchet MS" w:cs="Trebuchet MS"/>
          <w:sz w:val="22"/>
          <w:szCs w:val="22"/>
          <w:lang w:eastAsia="pl-PL" w:bidi="pl-PL"/>
        </w:rPr>
        <w:t>, w zakładce ,,zgłoś problem”.</w:t>
      </w:r>
    </w:p>
    <w:p w14:paraId="6DA9AE28" w14:textId="32AD98A5" w:rsidR="00EB04CA" w:rsidRDefault="00EB04CA" w:rsidP="00EB04CA">
      <w:pPr>
        <w:pStyle w:val="Standarduser"/>
        <w:widowControl w:val="0"/>
        <w:spacing w:after="60"/>
        <w:ind w:right="20"/>
        <w:jc w:val="both"/>
      </w:pPr>
      <w:r>
        <w:rPr>
          <w:rFonts w:eastAsia="Trebuchet MS" w:cs="Trebuchet MS"/>
          <w:sz w:val="22"/>
          <w:szCs w:val="22"/>
          <w:lang w:eastAsia="pl-PL" w:bidi="pl-PL"/>
        </w:rPr>
        <w:t>1</w:t>
      </w:r>
      <w:r w:rsidR="006C7CAE">
        <w:rPr>
          <w:rFonts w:eastAsia="Trebuchet MS" w:cs="Trebuchet MS"/>
          <w:sz w:val="22"/>
          <w:szCs w:val="22"/>
          <w:lang w:eastAsia="pl-PL" w:bidi="pl-PL"/>
        </w:rPr>
        <w:t>9</w:t>
      </w:r>
      <w:r>
        <w:rPr>
          <w:rFonts w:eastAsia="Trebuchet MS" w:cs="Trebuchet MS"/>
          <w:sz w:val="22"/>
          <w:szCs w:val="22"/>
          <w:lang w:eastAsia="pl-PL" w:bidi="pl-PL"/>
        </w:rPr>
        <w:t>. Za datę przekazania oferty, oświadczenia, o którym mowa w art. 125 ust. 1 ustawy Prawo zamówień publicznych, podmiotowych środków dowodowych, przedmiotowych środków dowodowych oraz innych informacji, oświadczeń lub dokumentów, przekazywanych w postępowaniu, przyjmuję się datę ich przekazania na Platformę e-zamówienia.</w:t>
      </w:r>
    </w:p>
    <w:p w14:paraId="218B3855" w14:textId="3D65803D" w:rsidR="00EB04CA" w:rsidRDefault="006C7CAE" w:rsidP="00EB04CA">
      <w:pPr>
        <w:pStyle w:val="Standarduser"/>
        <w:widowControl w:val="0"/>
        <w:spacing w:after="60"/>
        <w:ind w:right="20"/>
        <w:jc w:val="both"/>
      </w:pPr>
      <w:r>
        <w:rPr>
          <w:rFonts w:eastAsia="Trebuchet MS" w:cs="Trebuchet MS"/>
          <w:sz w:val="22"/>
          <w:szCs w:val="22"/>
          <w:lang w:eastAsia="pl-PL" w:bidi="pl-PL"/>
        </w:rPr>
        <w:t>20</w:t>
      </w:r>
      <w:r w:rsidR="00EB04CA">
        <w:rPr>
          <w:rFonts w:eastAsia="Trebuchet MS" w:cs="Trebuchet MS"/>
          <w:sz w:val="22"/>
          <w:szCs w:val="22"/>
          <w:lang w:eastAsia="pl-PL" w:bidi="pl-PL"/>
        </w:rPr>
        <w:t xml:space="preserve">. Zamawiający w przypadku problemów technicznych Platformy e-Zamówienia dopuszcza również możliwość składania dokumentów elektronicznych, oświadczeń lub elektronicznych kopii dokumentów lub oświadczeń za pomocą poczty elektronicznej na adres: </w:t>
      </w:r>
      <w:hyperlink r:id="rId18" w:history="1">
        <w:r w:rsidR="00EB04CA">
          <w:rPr>
            <w:rFonts w:eastAsia="Trebuchet MS" w:cs="Trebuchet MS"/>
            <w:sz w:val="22"/>
            <w:szCs w:val="22"/>
            <w:lang w:eastAsia="pl-PL" w:bidi="pl-PL"/>
          </w:rPr>
          <w:t>starosta@powiat.sierpc.pl</w:t>
        </w:r>
      </w:hyperlink>
      <w:r w:rsidR="00EB04CA">
        <w:rPr>
          <w:rFonts w:eastAsia="Trebuchet MS" w:cs="Trebuchet MS"/>
          <w:sz w:val="22"/>
          <w:szCs w:val="22"/>
          <w:lang w:eastAsia="pl-PL" w:bidi="pl-PL"/>
        </w:rPr>
        <w:t xml:space="preserve"> (nie dotyczy składania ofert/wniosków o dopuszczenie do udziału w postępowaniu).</w:t>
      </w:r>
    </w:p>
    <w:p w14:paraId="74FCDBD5" w14:textId="5B3D08AB" w:rsidR="00EB04CA" w:rsidRDefault="00EB04CA" w:rsidP="00EB04CA">
      <w:pPr>
        <w:pStyle w:val="Standarduser"/>
        <w:widowControl w:val="0"/>
        <w:spacing w:after="60"/>
        <w:ind w:right="20"/>
        <w:jc w:val="both"/>
      </w:pPr>
      <w:r>
        <w:rPr>
          <w:rFonts w:cs="Liberation Serif"/>
          <w:sz w:val="22"/>
          <w:szCs w:val="22"/>
        </w:rPr>
        <w:t>2</w:t>
      </w:r>
      <w:r w:rsidR="006C7CAE">
        <w:rPr>
          <w:rFonts w:cs="Liberation Serif"/>
          <w:sz w:val="22"/>
          <w:szCs w:val="22"/>
        </w:rPr>
        <w:t>1</w:t>
      </w:r>
      <w:r>
        <w:rPr>
          <w:rFonts w:cs="Liberation Serif"/>
          <w:sz w:val="22"/>
          <w:szCs w:val="22"/>
        </w:rPr>
        <w:t>.</w:t>
      </w:r>
      <w:r>
        <w:rPr>
          <w:rFonts w:cs="Liberation Serif"/>
          <w:b/>
          <w:bCs/>
          <w:sz w:val="22"/>
          <w:szCs w:val="22"/>
        </w:rPr>
        <w:t xml:space="preserve"> </w:t>
      </w:r>
      <w:r>
        <w:rPr>
          <w:rFonts w:cs="Liberation Serif"/>
          <w:sz w:val="22"/>
          <w:szCs w:val="22"/>
          <w:lang w:bidi="pl-PL"/>
        </w:rPr>
        <w:t>Zamawiający</w:t>
      </w:r>
      <w:r>
        <w:rPr>
          <w:rFonts w:cs="Liberation Serif"/>
          <w:sz w:val="22"/>
          <w:szCs w:val="22"/>
        </w:rPr>
        <w:t xml:space="preserve"> </w:t>
      </w:r>
      <w:r>
        <w:rPr>
          <w:rFonts w:cs="Liberation Serif"/>
          <w:sz w:val="22"/>
          <w:szCs w:val="22"/>
          <w:lang w:bidi="pl-PL"/>
        </w:rPr>
        <w:t>nie przewiduje sposobu komunikowania się z Wykonawcami w inny sposób niż przy użyciu środków komunikacji elektronicznej, wskazanych w SWZ.</w:t>
      </w:r>
    </w:p>
    <w:p w14:paraId="238A7B1C" w14:textId="7C2776F5" w:rsidR="00EB04CA" w:rsidRDefault="00EB04CA" w:rsidP="006C4DBA">
      <w:pPr>
        <w:pStyle w:val="Bezodstpw"/>
        <w:jc w:val="both"/>
        <w:rPr>
          <w:rFonts w:ascii="Liberation Serif" w:eastAsia="Trebuchet MS" w:hAnsi="Liberation Serif" w:cs="Liberation Serif"/>
          <w:sz w:val="22"/>
          <w:szCs w:val="22"/>
          <w:lang w:eastAsia="pl-PL" w:bidi="pl-PL"/>
        </w:rPr>
      </w:pPr>
      <w:r w:rsidRPr="000929C0">
        <w:rPr>
          <w:rFonts w:ascii="Liberation Serif" w:eastAsia="Trebuchet MS" w:hAnsi="Liberation Serif" w:cs="Liberation Serif"/>
          <w:b/>
          <w:bCs/>
          <w:sz w:val="22"/>
          <w:szCs w:val="22"/>
          <w:lang w:eastAsia="pl-PL" w:bidi="pl-PL"/>
        </w:rPr>
        <w:t>2</w:t>
      </w:r>
      <w:r w:rsidR="006C7CAE" w:rsidRPr="000929C0">
        <w:rPr>
          <w:rFonts w:ascii="Liberation Serif" w:eastAsia="Trebuchet MS" w:hAnsi="Liberation Serif" w:cs="Liberation Serif"/>
          <w:b/>
          <w:bCs/>
          <w:sz w:val="22"/>
          <w:szCs w:val="22"/>
          <w:lang w:eastAsia="pl-PL" w:bidi="pl-PL"/>
        </w:rPr>
        <w:t>2</w:t>
      </w:r>
      <w:r w:rsidRPr="000929C0">
        <w:rPr>
          <w:rFonts w:ascii="Liberation Serif" w:eastAsia="Trebuchet MS" w:hAnsi="Liberation Serif" w:cs="Liberation Serif"/>
          <w:b/>
          <w:bCs/>
          <w:sz w:val="22"/>
          <w:szCs w:val="22"/>
          <w:lang w:eastAsia="pl-PL" w:bidi="pl-PL"/>
        </w:rPr>
        <w:t>. Wykonawca może zwrócić się do Zamawiającego z wnioskiem o wyjaśnienia treści SWZ.</w:t>
      </w:r>
      <w:r w:rsidR="00E22170">
        <w:rPr>
          <w:rFonts w:ascii="Liberation Serif" w:eastAsia="Trebuchet MS" w:hAnsi="Liberation Serif" w:cs="Liberation Serif"/>
          <w:sz w:val="22"/>
          <w:szCs w:val="22"/>
          <w:lang w:eastAsia="pl-PL" w:bidi="pl-PL"/>
        </w:rPr>
        <w:t xml:space="preserve"> Zamawiający </w:t>
      </w:r>
      <w:r w:rsidR="000109EB">
        <w:rPr>
          <w:rFonts w:ascii="Liberation Serif" w:eastAsia="Trebuchet MS" w:hAnsi="Liberation Serif" w:cs="Liberation Serif"/>
          <w:sz w:val="22"/>
          <w:szCs w:val="22"/>
          <w:lang w:eastAsia="pl-PL" w:bidi="pl-PL"/>
        </w:rPr>
        <w:t>jest obowiązany udzielić wyjaśnień niezwłocznie, jednak nie później niż na 2 dni przed upływem terminu składania ofert – pod warunkiem, że wniosek o wyjaśnienie treści SWZ wpłynął do Zamawiającego nie później niż</w:t>
      </w:r>
      <w:r w:rsidR="006C4DBA">
        <w:rPr>
          <w:rFonts w:ascii="Liberation Serif" w:eastAsia="Trebuchet MS" w:hAnsi="Liberation Serif" w:cs="Liberation Serif"/>
          <w:sz w:val="22"/>
          <w:szCs w:val="22"/>
          <w:lang w:eastAsia="pl-PL" w:bidi="pl-PL"/>
        </w:rPr>
        <w:t xml:space="preserve"> </w:t>
      </w:r>
      <w:r w:rsidR="006C4DBA">
        <w:rPr>
          <w:rFonts w:ascii="Liberation Serif" w:eastAsia="Trebuchet MS" w:hAnsi="Liberation Serif" w:cs="Liberation Serif"/>
          <w:sz w:val="22"/>
          <w:szCs w:val="22"/>
          <w:lang w:eastAsia="pl-PL" w:bidi="pl-PL"/>
        </w:rPr>
        <w:t>na 4 dni przed  upływem terminu składania  ofert</w:t>
      </w:r>
      <w:r w:rsidR="006C4DBA">
        <w:rPr>
          <w:rFonts w:ascii="Liberation Serif" w:eastAsia="Trebuchet MS" w:hAnsi="Liberation Serif" w:cs="Liberation Serif"/>
          <w:sz w:val="22"/>
          <w:szCs w:val="22"/>
          <w:lang w:eastAsia="pl-PL" w:bidi="pl-PL"/>
        </w:rPr>
        <w:t>.</w:t>
      </w:r>
    </w:p>
    <w:p w14:paraId="749CD9AA" w14:textId="77777777" w:rsidR="006C4DBA" w:rsidRDefault="006C4DBA" w:rsidP="006C4DBA">
      <w:pPr>
        <w:pStyle w:val="Bezodstpw"/>
        <w:jc w:val="both"/>
        <w:rPr>
          <w:rFonts w:ascii="Liberation Serif" w:eastAsia="Trebuchet MS" w:hAnsi="Liberation Serif" w:cs="Liberation Serif"/>
          <w:sz w:val="22"/>
          <w:szCs w:val="22"/>
          <w:lang w:eastAsia="pl-PL" w:bidi="pl-PL"/>
        </w:rPr>
      </w:pPr>
      <w:r>
        <w:rPr>
          <w:rFonts w:ascii="Liberation Serif" w:eastAsia="Trebuchet MS" w:hAnsi="Liberation Serif" w:cs="Liberation Serif"/>
          <w:sz w:val="22"/>
          <w:szCs w:val="22"/>
          <w:lang w:eastAsia="pl-PL" w:bidi="pl-PL"/>
        </w:rPr>
        <w:tab/>
        <w:t>a) jeżeli wniosek o wyjaśnienie treści SWZ wpłynął po upływie terminu składnia wniosku, o którym mowa w pkt. 22, lub dotyczy udzielonych wyjaśnień, Zamawiający może udzielić wyjaśnień albo pozostawić wniosek bez rozpatrzenia.</w:t>
      </w:r>
    </w:p>
    <w:p w14:paraId="04E75C84" w14:textId="79DDC85A" w:rsidR="006C4DBA" w:rsidRDefault="006C4DBA" w:rsidP="006C4DBA">
      <w:pPr>
        <w:pStyle w:val="Bezodstpw"/>
        <w:jc w:val="both"/>
        <w:rPr>
          <w:rFonts w:ascii="Liberation Serif" w:eastAsia="Trebuchet MS" w:hAnsi="Liberation Serif" w:cs="Liberation Serif"/>
          <w:sz w:val="22"/>
          <w:szCs w:val="22"/>
          <w:lang w:eastAsia="pl-PL" w:bidi="pl-PL"/>
        </w:rPr>
      </w:pPr>
      <w:r>
        <w:rPr>
          <w:rFonts w:ascii="Liberation Serif" w:eastAsia="Trebuchet MS" w:hAnsi="Liberation Serif" w:cs="Liberation Serif"/>
          <w:sz w:val="22"/>
          <w:szCs w:val="22"/>
          <w:lang w:eastAsia="pl-PL" w:bidi="pl-PL"/>
        </w:rPr>
        <w:tab/>
        <w:t xml:space="preserve">b) przedłużenie terminu składania ofert nie wpływa na bieg terminu składania wniosku, o którym mowa w pkt. </w:t>
      </w:r>
      <w:r w:rsidR="004B3081">
        <w:rPr>
          <w:rFonts w:ascii="Liberation Serif" w:eastAsia="Trebuchet MS" w:hAnsi="Liberation Serif" w:cs="Liberation Serif"/>
          <w:sz w:val="22"/>
          <w:szCs w:val="22"/>
          <w:lang w:eastAsia="pl-PL" w:bidi="pl-PL"/>
        </w:rPr>
        <w:t>22.</w:t>
      </w:r>
    </w:p>
    <w:p w14:paraId="06E3732A" w14:textId="5E434781" w:rsidR="004B3081" w:rsidRDefault="004B3081" w:rsidP="006C4DBA">
      <w:pPr>
        <w:pStyle w:val="Bezodstpw"/>
        <w:jc w:val="both"/>
        <w:rPr>
          <w:rFonts w:ascii="Liberation Serif" w:eastAsia="Trebuchet MS" w:hAnsi="Liberation Serif" w:cs="Liberation Serif"/>
          <w:sz w:val="22"/>
          <w:szCs w:val="22"/>
          <w:lang w:eastAsia="pl-PL" w:bidi="pl-PL"/>
        </w:rPr>
      </w:pPr>
      <w:r>
        <w:rPr>
          <w:rFonts w:ascii="Liberation Serif" w:eastAsia="Trebuchet MS" w:hAnsi="Liberation Serif" w:cs="Liberation Serif"/>
          <w:sz w:val="22"/>
          <w:szCs w:val="22"/>
          <w:lang w:eastAsia="pl-PL" w:bidi="pl-PL"/>
        </w:rPr>
        <w:lastRenderedPageBreak/>
        <w:tab/>
        <w:t>c) treści zapytań wraz z wyjaśnienia Zamawiający przekaże wykonawcom, którym przekazał SWZ bez ujawniania źródła zapytania oraz na stronie internetowej</w:t>
      </w:r>
      <w:r w:rsidR="000929C0">
        <w:rPr>
          <w:rFonts w:ascii="Liberation Serif" w:eastAsia="Trebuchet MS" w:hAnsi="Liberation Serif" w:cs="Liberation Serif"/>
          <w:sz w:val="22"/>
          <w:szCs w:val="22"/>
          <w:lang w:eastAsia="pl-PL" w:bidi="pl-PL"/>
        </w:rPr>
        <w:t xml:space="preserve"> Zamawiającego,</w:t>
      </w:r>
      <w:r>
        <w:rPr>
          <w:rFonts w:ascii="Liberation Serif" w:eastAsia="Trebuchet MS" w:hAnsi="Liberation Serif" w:cs="Liberation Serif"/>
          <w:sz w:val="22"/>
          <w:szCs w:val="22"/>
          <w:lang w:eastAsia="pl-PL" w:bidi="pl-PL"/>
        </w:rPr>
        <w:t xml:space="preserve"> na której zamieszczona jest SWZ </w:t>
      </w:r>
      <w:r w:rsidR="000929C0">
        <w:rPr>
          <w:rFonts w:ascii="Liberation Serif" w:eastAsia="Trebuchet MS" w:hAnsi="Liberation Serif" w:cs="Liberation Serif"/>
          <w:sz w:val="22"/>
          <w:szCs w:val="22"/>
          <w:lang w:eastAsia="pl-PL" w:bidi="pl-PL"/>
        </w:rPr>
        <w:t>( tj.</w:t>
      </w:r>
      <w:r>
        <w:rPr>
          <w:rFonts w:ascii="Liberation Serif" w:eastAsia="Trebuchet MS" w:hAnsi="Liberation Serif" w:cs="Liberation Serif"/>
          <w:sz w:val="22"/>
          <w:szCs w:val="22"/>
          <w:lang w:eastAsia="pl-PL" w:bidi="pl-PL"/>
        </w:rPr>
        <w:t xml:space="preserve"> e-zamówienia</w:t>
      </w:r>
      <w:r w:rsidR="000929C0">
        <w:rPr>
          <w:rFonts w:ascii="Liberation Serif" w:eastAsia="Trebuchet MS" w:hAnsi="Liberation Serif" w:cs="Liberation Serif"/>
          <w:sz w:val="22"/>
          <w:szCs w:val="22"/>
          <w:lang w:eastAsia="pl-PL" w:bidi="pl-PL"/>
        </w:rPr>
        <w:t>).</w:t>
      </w:r>
    </w:p>
    <w:p w14:paraId="6AC96A62" w14:textId="77777777" w:rsidR="004B3081" w:rsidRDefault="004B3081" w:rsidP="004B3081">
      <w:pPr>
        <w:pStyle w:val="Bezodstpw"/>
        <w:jc w:val="both"/>
      </w:pPr>
      <w:r>
        <w:tab/>
        <w:t>d) Zamawiający nie będzie udzielał ustnych i telefonicznych informacji, wyjaśnień czy odpowiedzi na kierowane do Zamawiającego zapytania, w sprawach wymagających zachowania formy pisemnej. Uzyskane odpowiedzi nie będą wiążące dla Zamawiającego i Wykonawców.</w:t>
      </w:r>
    </w:p>
    <w:p w14:paraId="7E5A0131" w14:textId="13E476D8" w:rsidR="004B3081" w:rsidRDefault="004B3081" w:rsidP="004B3081">
      <w:pPr>
        <w:pStyle w:val="Bezodstpw"/>
        <w:jc w:val="both"/>
      </w:pPr>
      <w:r>
        <w:tab/>
        <w:t xml:space="preserve">e) w uzasadnionych przypadkach Zamawiający może przed upływem terminu składania ofert zmienić treść SWZ. Dokonaną zmianę SWZ Zamawiający udostępni na stronie internetowej </w:t>
      </w:r>
      <w:r w:rsidR="000929C0">
        <w:t>Zamawiającego</w:t>
      </w:r>
      <w:r>
        <w:t xml:space="preserve"> ( tj. e-zamówienia) na której udostępniona jest SWZ.</w:t>
      </w:r>
    </w:p>
    <w:p w14:paraId="3CB804A1" w14:textId="339DF61B" w:rsidR="000E2B33" w:rsidRDefault="004B3081" w:rsidP="004B3081">
      <w:pPr>
        <w:pStyle w:val="Bezodstpw"/>
        <w:jc w:val="both"/>
      </w:pPr>
      <w:r>
        <w:tab/>
        <w:t xml:space="preserve">f) jeżeli w wyniku zmiany treści SWZ nieprowadzącej do zmiany treści ogłoszenia o zamówieniu będzie niezbędny dodatkowy czas </w:t>
      </w:r>
      <w:r w:rsidR="000E2B33">
        <w:t xml:space="preserve">na wprowadzenie zmian w ofertach, Zamawiający przedłuży termin składania ofert i poinformuje o tym wykonawców, którym przekazano SWZ oraz zamieści informacje na stronie internetowej </w:t>
      </w:r>
      <w:r w:rsidR="000929C0">
        <w:t>Zamawiającego</w:t>
      </w:r>
      <w:r w:rsidR="000E2B33">
        <w:t xml:space="preserve"> ( tj. e-zamówienia) na której udostępniona jest SWZ.</w:t>
      </w:r>
    </w:p>
    <w:p w14:paraId="6A4319C8" w14:textId="6242A306" w:rsidR="004B3081" w:rsidRDefault="000E2B33" w:rsidP="004B3081">
      <w:pPr>
        <w:pStyle w:val="Bezodstpw"/>
        <w:jc w:val="both"/>
      </w:pPr>
      <w:r>
        <w:tab/>
        <w:t xml:space="preserve">g) jeżeli zmiana treści SWZ, będzie prowadziła do zamiany treści ogłoszenia o zamówieniu, Zamawiający dokona zmiany treści ogłoszenia o zamówieniu w sposób przewidziany w art. 271 ustawy Pzp ( tj. zamieści ogłoszenie o zmianie ogłoszenia w Biuletynie Zamówień Publicznych). </w:t>
      </w:r>
      <w:r w:rsidR="004B3081">
        <w:t xml:space="preserve"> </w:t>
      </w:r>
    </w:p>
    <w:p w14:paraId="12A1970C" w14:textId="77777777" w:rsidR="00EB04CA" w:rsidRDefault="00EB04CA" w:rsidP="00EB04CA">
      <w:pPr>
        <w:pStyle w:val="Bezodstpw"/>
        <w:widowControl w:val="0"/>
        <w:ind w:right="20"/>
        <w:jc w:val="both"/>
        <w:rPr>
          <w:rFonts w:ascii="Liberation Serif" w:eastAsia="Trebuchet MS" w:hAnsi="Liberation Serif" w:cs="Liberation Serif"/>
          <w:b/>
          <w:bCs/>
          <w:color w:val="000000"/>
          <w:sz w:val="22"/>
          <w:szCs w:val="22"/>
          <w:shd w:val="clear" w:color="auto" w:fill="FFFFFF"/>
          <w:lang w:eastAsia="pl-PL" w:bidi="pl-PL"/>
        </w:rPr>
      </w:pPr>
    </w:p>
    <w:p w14:paraId="5C2C71D6" w14:textId="77777777" w:rsidR="00EB04CA" w:rsidRDefault="00EB04CA" w:rsidP="00EB04CA">
      <w:pPr>
        <w:pStyle w:val="Bezodstpw"/>
        <w:tabs>
          <w:tab w:val="left" w:pos="426"/>
        </w:tabs>
        <w:spacing w:line="276" w:lineRule="auto"/>
        <w:jc w:val="both"/>
        <w:rPr>
          <w:rFonts w:ascii="Liberation Serif" w:eastAsia="Trebuchet MS" w:hAnsi="Liberation Serif" w:cs="Liberation Serif"/>
          <w:b/>
          <w:bCs/>
          <w:color w:val="000000"/>
          <w:sz w:val="22"/>
          <w:szCs w:val="22"/>
          <w:shd w:val="clear" w:color="auto" w:fill="FFFFFF"/>
          <w:lang w:eastAsia="pl-PL" w:bidi="pl-PL"/>
        </w:rPr>
      </w:pPr>
      <w:r>
        <w:rPr>
          <w:rFonts w:ascii="Liberation Serif" w:eastAsia="Trebuchet MS" w:hAnsi="Liberation Serif" w:cs="Liberation Serif"/>
          <w:b/>
          <w:bCs/>
          <w:color w:val="000000"/>
          <w:sz w:val="22"/>
          <w:szCs w:val="22"/>
          <w:shd w:val="clear" w:color="auto" w:fill="FFFFFF"/>
          <w:lang w:eastAsia="pl-PL" w:bidi="pl-PL"/>
        </w:rPr>
        <w:t>Rozdział 6</w:t>
      </w:r>
    </w:p>
    <w:p w14:paraId="30180DB6" w14:textId="77777777" w:rsidR="00EB04CA" w:rsidRDefault="00EB04CA" w:rsidP="00EB04CA">
      <w:pPr>
        <w:pStyle w:val="Bezodstpw"/>
        <w:tabs>
          <w:tab w:val="left" w:pos="426"/>
        </w:tabs>
        <w:spacing w:line="276" w:lineRule="auto"/>
        <w:jc w:val="both"/>
        <w:rPr>
          <w:rFonts w:ascii="Liberation Serif" w:eastAsia="Trebuchet MS" w:hAnsi="Liberation Serif" w:cs="Liberation Serif"/>
          <w:b/>
          <w:bCs/>
          <w:color w:val="000000"/>
          <w:sz w:val="22"/>
          <w:szCs w:val="22"/>
          <w:shd w:val="clear" w:color="auto" w:fill="FFFFFF"/>
          <w:lang w:eastAsia="pl-PL" w:bidi="pl-PL"/>
        </w:rPr>
      </w:pPr>
      <w:r>
        <w:rPr>
          <w:rFonts w:ascii="Liberation Serif" w:eastAsia="Trebuchet MS" w:hAnsi="Liberation Serif" w:cs="Liberation Serif"/>
          <w:b/>
          <w:bCs/>
          <w:color w:val="000000"/>
          <w:sz w:val="22"/>
          <w:szCs w:val="22"/>
          <w:shd w:val="clear" w:color="auto" w:fill="FFFFFF"/>
          <w:lang w:eastAsia="pl-PL" w:bidi="pl-PL"/>
        </w:rPr>
        <w:t>Informacje o sposobie komunikowania się zamawiającego z wykonawcami w inny sposób  niż  przy użyciu środków komunikacji elektronicznej w przypadku zaistnienia jednej z sytuacji określonych w art. 65. ust. 1 , art. 66 i art. 69</w:t>
      </w:r>
    </w:p>
    <w:p w14:paraId="25D2D955" w14:textId="77777777" w:rsidR="00EB04CA" w:rsidRDefault="00EB04CA" w:rsidP="00EB04CA">
      <w:pPr>
        <w:pStyle w:val="Textbodyuser"/>
        <w:widowControl w:val="0"/>
        <w:tabs>
          <w:tab w:val="left" w:pos="426"/>
        </w:tabs>
        <w:spacing w:before="120" w:after="0" w:line="240" w:lineRule="auto"/>
        <w:jc w:val="both"/>
      </w:pPr>
      <w:r>
        <w:rPr>
          <w:rFonts w:eastAsia="Trebuchet MS" w:cs="Liberation Serif"/>
          <w:color w:val="000000"/>
          <w:sz w:val="22"/>
          <w:szCs w:val="22"/>
          <w:shd w:val="clear" w:color="auto" w:fill="FFFFFF"/>
          <w:lang w:eastAsia="pl-PL" w:bidi="pl-PL"/>
        </w:rPr>
        <w:t>W postępowaniu nie istnieją sytuacje określone w art. 65 ust. 1, art. 66 i art. 69 pzp, które uzasadniałyby komunikowanie się Zamawiającego z wykonawcami w inny sposób niż przy użyciu środków komunikacji elektronicznej</w:t>
      </w:r>
      <w:r>
        <w:rPr>
          <w:rFonts w:eastAsia="Trebuchet MS" w:cs="Liberation Serif"/>
          <w:b/>
          <w:bCs/>
          <w:color w:val="000000"/>
          <w:sz w:val="22"/>
          <w:szCs w:val="22"/>
          <w:shd w:val="clear" w:color="auto" w:fill="FFFFFF"/>
          <w:lang w:eastAsia="pl-PL" w:bidi="pl-PL"/>
        </w:rPr>
        <w:t>.</w:t>
      </w:r>
    </w:p>
    <w:p w14:paraId="24E86008" w14:textId="77777777" w:rsidR="00EB04CA" w:rsidRDefault="00EB04CA" w:rsidP="00EB04CA">
      <w:pPr>
        <w:pStyle w:val="Textbodyuser"/>
        <w:widowControl w:val="0"/>
        <w:tabs>
          <w:tab w:val="left" w:pos="426"/>
        </w:tabs>
        <w:spacing w:before="120" w:after="0" w:line="240" w:lineRule="auto"/>
        <w:jc w:val="both"/>
        <w:rPr>
          <w:rFonts w:eastAsia="Trebuchet MS" w:cs="Liberation Serif"/>
          <w:b/>
          <w:bCs/>
          <w:color w:val="000000"/>
          <w:sz w:val="22"/>
          <w:szCs w:val="22"/>
          <w:shd w:val="clear" w:color="auto" w:fill="FFFFFF"/>
          <w:lang w:eastAsia="pl-PL" w:bidi="pl-PL"/>
        </w:rPr>
      </w:pPr>
    </w:p>
    <w:p w14:paraId="01B8D7B2" w14:textId="77777777" w:rsidR="00EB04CA" w:rsidRDefault="00EB04CA" w:rsidP="00EB04CA">
      <w:pPr>
        <w:pStyle w:val="Textbodyuser"/>
        <w:widowControl w:val="0"/>
        <w:tabs>
          <w:tab w:val="left" w:pos="426"/>
        </w:tabs>
        <w:spacing w:after="0" w:line="240" w:lineRule="auto"/>
        <w:jc w:val="both"/>
        <w:rPr>
          <w:rFonts w:eastAsia="Trebuchet MS" w:cs="Liberation Serif"/>
          <w:b/>
          <w:bCs/>
          <w:color w:val="000000"/>
          <w:sz w:val="22"/>
          <w:szCs w:val="22"/>
          <w:shd w:val="clear" w:color="auto" w:fill="FFFFFF"/>
          <w:lang w:eastAsia="pl-PL" w:bidi="pl-PL"/>
        </w:rPr>
      </w:pPr>
      <w:r>
        <w:rPr>
          <w:rFonts w:eastAsia="Trebuchet MS" w:cs="Liberation Serif"/>
          <w:b/>
          <w:bCs/>
          <w:color w:val="000000"/>
          <w:sz w:val="22"/>
          <w:szCs w:val="22"/>
          <w:shd w:val="clear" w:color="auto" w:fill="FFFFFF"/>
          <w:lang w:eastAsia="pl-PL" w:bidi="pl-PL"/>
        </w:rPr>
        <w:t>Rozdział 7</w:t>
      </w:r>
    </w:p>
    <w:p w14:paraId="2B377167" w14:textId="77777777" w:rsidR="00EB04CA" w:rsidRDefault="00EB04CA" w:rsidP="00EB04CA">
      <w:pPr>
        <w:pStyle w:val="Textbodyuser"/>
        <w:widowControl w:val="0"/>
        <w:tabs>
          <w:tab w:val="left" w:pos="426"/>
        </w:tabs>
        <w:spacing w:after="0" w:line="240" w:lineRule="auto"/>
        <w:jc w:val="both"/>
        <w:rPr>
          <w:rFonts w:eastAsia="Trebuchet MS" w:cs="Liberation Serif"/>
          <w:b/>
          <w:bCs/>
          <w:color w:val="000000"/>
          <w:sz w:val="22"/>
          <w:szCs w:val="22"/>
          <w:shd w:val="clear" w:color="auto" w:fill="FFFFFF"/>
          <w:lang w:eastAsia="pl-PL" w:bidi="pl-PL"/>
        </w:rPr>
      </w:pPr>
      <w:r>
        <w:rPr>
          <w:rFonts w:eastAsia="Trebuchet MS" w:cs="Liberation Serif"/>
          <w:b/>
          <w:bCs/>
          <w:color w:val="000000"/>
          <w:sz w:val="22"/>
          <w:szCs w:val="22"/>
          <w:shd w:val="clear" w:color="auto" w:fill="FFFFFF"/>
          <w:lang w:eastAsia="pl-PL" w:bidi="pl-PL"/>
        </w:rPr>
        <w:t>Wykaz osób uprawnionych do komunikowania się  z wykonawcami</w:t>
      </w:r>
    </w:p>
    <w:p w14:paraId="09063691" w14:textId="77777777" w:rsidR="00EB04CA" w:rsidRDefault="00EB04CA" w:rsidP="00EB04CA">
      <w:pPr>
        <w:pStyle w:val="Standarduser"/>
        <w:spacing w:line="276" w:lineRule="auto"/>
        <w:ind w:left="567" w:hanging="567"/>
        <w:jc w:val="both"/>
        <w:rPr>
          <w:rFonts w:eastAsia="Trebuchet MS"/>
          <w:sz w:val="22"/>
          <w:szCs w:val="22"/>
          <w:lang w:eastAsia="pl-PL" w:bidi="pl-PL"/>
        </w:rPr>
      </w:pPr>
      <w:r>
        <w:rPr>
          <w:rFonts w:eastAsia="Trebuchet MS"/>
          <w:sz w:val="22"/>
          <w:szCs w:val="22"/>
          <w:lang w:eastAsia="pl-PL" w:bidi="pl-PL"/>
        </w:rPr>
        <w:t>Osobą uprawnioną do komunikowania się z Wykonawcami w sprawach formalnoprawnych jest:</w:t>
      </w:r>
    </w:p>
    <w:p w14:paraId="4E68215B" w14:textId="38195603" w:rsidR="00EB04CA" w:rsidRPr="00C31F02" w:rsidRDefault="00EB04CA" w:rsidP="00EB04CA">
      <w:pPr>
        <w:pStyle w:val="Textbodyuser"/>
        <w:widowControl w:val="0"/>
        <w:tabs>
          <w:tab w:val="left" w:pos="426"/>
        </w:tabs>
        <w:spacing w:after="0" w:line="240" w:lineRule="auto"/>
        <w:jc w:val="both"/>
      </w:pPr>
      <w:r>
        <w:rPr>
          <w:rFonts w:eastAsia="Trebuchet MS" w:cs="Liberation Serif"/>
          <w:b/>
          <w:bCs/>
          <w:color w:val="000000"/>
          <w:sz w:val="22"/>
          <w:szCs w:val="22"/>
          <w:shd w:val="clear" w:color="auto" w:fill="FFFFFF"/>
          <w:lang w:eastAsia="pl-PL" w:bidi="pl-PL"/>
        </w:rPr>
        <w:t xml:space="preserve">Tomasz Gołębiewski </w:t>
      </w:r>
      <w:r>
        <w:rPr>
          <w:rFonts w:eastAsia="Trebuchet MS" w:cs="Tahoma"/>
          <w:b/>
          <w:bCs/>
          <w:color w:val="000000"/>
          <w:sz w:val="22"/>
          <w:szCs w:val="22"/>
          <w:shd w:val="clear" w:color="auto" w:fill="FFFFFF"/>
          <w:lang w:eastAsia="pl-PL" w:bidi="pl-PL"/>
        </w:rPr>
        <w:t xml:space="preserve">, tel. 24 275 91 21, e-mail: </w:t>
      </w:r>
      <w:hyperlink r:id="rId19" w:history="1">
        <w:r>
          <w:rPr>
            <w:rStyle w:val="Internetlink"/>
            <w:rFonts w:eastAsia="Trebuchet MS" w:cs="Tahoma"/>
            <w:b/>
            <w:bCs/>
            <w:sz w:val="22"/>
            <w:szCs w:val="22"/>
            <w:shd w:val="clear" w:color="auto" w:fill="FFFFFF"/>
            <w:lang w:eastAsia="pl-PL" w:bidi="pl-PL"/>
          </w:rPr>
          <w:t>ra@powiat.sierpc.pl</w:t>
        </w:r>
      </w:hyperlink>
      <w:r w:rsidR="00C31F02">
        <w:rPr>
          <w:rStyle w:val="Internetlink"/>
          <w:rFonts w:eastAsia="Trebuchet MS" w:cs="Tahoma"/>
          <w:b/>
          <w:bCs/>
          <w:sz w:val="22"/>
          <w:szCs w:val="22"/>
          <w:shd w:val="clear" w:color="auto" w:fill="FFFFFF"/>
          <w:lang w:eastAsia="pl-PL" w:bidi="pl-PL"/>
        </w:rPr>
        <w:t xml:space="preserve">. </w:t>
      </w:r>
      <w:r w:rsidR="00C31F02">
        <w:rPr>
          <w:rStyle w:val="Internetlink"/>
          <w:rFonts w:eastAsia="Trebuchet MS" w:cs="Tahoma"/>
          <w:color w:val="000000" w:themeColor="text1"/>
          <w:sz w:val="22"/>
          <w:szCs w:val="22"/>
          <w:u w:val="none"/>
          <w:shd w:val="clear" w:color="auto" w:fill="FFFFFF"/>
          <w:lang w:eastAsia="pl-PL" w:bidi="pl-PL"/>
        </w:rPr>
        <w:t>Osoba do kontaktu w sprawie zakresu zamówienia Jarosław Żmijewski – Naczelnik Wydziału Organizacyjnego tel. 24 </w:t>
      </w:r>
      <w:r w:rsidR="00C31F02" w:rsidRPr="00C31F02">
        <w:rPr>
          <w:rStyle w:val="Internetlink"/>
          <w:rFonts w:eastAsia="Trebuchet MS" w:cs="Tahoma"/>
          <w:color w:val="000000" w:themeColor="text1"/>
          <w:sz w:val="22"/>
          <w:szCs w:val="22"/>
          <w:u w:val="none"/>
          <w:shd w:val="clear" w:color="auto" w:fill="FFFFFF"/>
          <w:lang w:eastAsia="pl-PL" w:bidi="pl-PL"/>
        </w:rPr>
        <w:t>275</w:t>
      </w:r>
      <w:r w:rsidR="00C31F02" w:rsidRPr="00C31F02">
        <w:rPr>
          <w:rStyle w:val="Internetlink"/>
          <w:rFonts w:eastAsia="Trebuchet MS" w:cs="Tahoma"/>
          <w:b/>
          <w:bCs/>
          <w:sz w:val="22"/>
          <w:szCs w:val="22"/>
          <w:u w:val="none"/>
          <w:shd w:val="clear" w:color="auto" w:fill="FFFFFF"/>
          <w:lang w:eastAsia="pl-PL" w:bidi="pl-PL"/>
        </w:rPr>
        <w:t xml:space="preserve"> </w:t>
      </w:r>
      <w:r w:rsidR="00C31F02" w:rsidRPr="00C31F02">
        <w:rPr>
          <w:rStyle w:val="Internetlink"/>
          <w:rFonts w:eastAsia="Trebuchet MS" w:cs="Tahoma"/>
          <w:color w:val="000000" w:themeColor="text1"/>
          <w:sz w:val="22"/>
          <w:szCs w:val="22"/>
          <w:u w:val="none"/>
          <w:shd w:val="clear" w:color="auto" w:fill="FFFFFF"/>
          <w:lang w:eastAsia="pl-PL" w:bidi="pl-PL"/>
        </w:rPr>
        <w:t>91</w:t>
      </w:r>
      <w:r w:rsidR="00C31F02">
        <w:rPr>
          <w:rStyle w:val="Internetlink"/>
          <w:rFonts w:eastAsia="Trebuchet MS" w:cs="Tahoma"/>
          <w:color w:val="000000" w:themeColor="text1"/>
          <w:sz w:val="22"/>
          <w:szCs w:val="22"/>
          <w:u w:val="none"/>
          <w:shd w:val="clear" w:color="auto" w:fill="FFFFFF"/>
          <w:lang w:eastAsia="pl-PL" w:bidi="pl-PL"/>
        </w:rPr>
        <w:t xml:space="preserve"> 05 </w:t>
      </w:r>
    </w:p>
    <w:p w14:paraId="0BD4813E" w14:textId="77777777" w:rsidR="00EB04CA" w:rsidRDefault="00EB04CA" w:rsidP="00EB04CA">
      <w:pPr>
        <w:pStyle w:val="Textbodyuser"/>
        <w:widowControl w:val="0"/>
        <w:tabs>
          <w:tab w:val="left" w:pos="426"/>
        </w:tabs>
        <w:spacing w:after="0" w:line="240" w:lineRule="auto"/>
        <w:jc w:val="both"/>
        <w:rPr>
          <w:rFonts w:eastAsia="Trebuchet MS" w:cs="Trebuchet MS"/>
          <w:b/>
          <w:bCs/>
          <w:color w:val="000000"/>
          <w:sz w:val="22"/>
          <w:szCs w:val="22"/>
          <w:shd w:val="clear" w:color="auto" w:fill="FFFFFF"/>
          <w:lang w:bidi="pl-PL"/>
        </w:rPr>
      </w:pPr>
    </w:p>
    <w:p w14:paraId="726EF18D" w14:textId="77777777" w:rsidR="00EB04CA" w:rsidRPr="008106A2" w:rsidRDefault="00EB04CA" w:rsidP="00EB04CA">
      <w:pPr>
        <w:pStyle w:val="Textbodyuser"/>
        <w:widowControl w:val="0"/>
        <w:tabs>
          <w:tab w:val="left" w:pos="426"/>
        </w:tabs>
        <w:spacing w:after="0" w:line="240" w:lineRule="auto"/>
        <w:jc w:val="both"/>
      </w:pPr>
      <w:r w:rsidRPr="008106A2">
        <w:rPr>
          <w:rStyle w:val="Internetlink"/>
          <w:rFonts w:eastAsia="Trebuchet MS" w:cs="Tahoma"/>
          <w:b/>
          <w:bCs/>
          <w:color w:val="000000"/>
          <w:sz w:val="22"/>
          <w:szCs w:val="22"/>
          <w:u w:val="none"/>
          <w:shd w:val="clear" w:color="auto" w:fill="FFFFFF"/>
          <w:lang w:eastAsia="pl-PL" w:bidi="pl-PL"/>
        </w:rPr>
        <w:t>Rozdział 8</w:t>
      </w:r>
    </w:p>
    <w:p w14:paraId="253599BF" w14:textId="77777777" w:rsidR="00EB04CA" w:rsidRPr="008106A2" w:rsidRDefault="00EB04CA" w:rsidP="00EB04CA">
      <w:pPr>
        <w:pStyle w:val="Textbodyuser"/>
        <w:widowControl w:val="0"/>
        <w:tabs>
          <w:tab w:val="left" w:pos="426"/>
        </w:tabs>
        <w:spacing w:after="0" w:line="240" w:lineRule="auto"/>
        <w:jc w:val="both"/>
      </w:pPr>
      <w:r w:rsidRPr="008106A2">
        <w:rPr>
          <w:rStyle w:val="Internetlink"/>
          <w:rFonts w:eastAsia="Trebuchet MS" w:cs="Tahoma"/>
          <w:b/>
          <w:bCs/>
          <w:color w:val="000000"/>
          <w:sz w:val="22"/>
          <w:szCs w:val="22"/>
          <w:u w:val="none"/>
          <w:shd w:val="clear" w:color="auto" w:fill="FFFFFF"/>
          <w:lang w:eastAsia="pl-PL" w:bidi="pl-PL"/>
        </w:rPr>
        <w:t>Termin związania ofertą</w:t>
      </w:r>
    </w:p>
    <w:p w14:paraId="1458010B" w14:textId="24B41D71" w:rsidR="00EB04CA" w:rsidRDefault="00EB04CA" w:rsidP="00EB04CA">
      <w:pPr>
        <w:pStyle w:val="Standarduser"/>
        <w:spacing w:line="276" w:lineRule="auto"/>
        <w:jc w:val="both"/>
      </w:pPr>
      <w:r>
        <w:rPr>
          <w:rFonts w:eastAsia="TT2E40o00, Calibri"/>
          <w:b/>
          <w:bCs/>
          <w:color w:val="000000"/>
          <w:sz w:val="22"/>
          <w:szCs w:val="22"/>
          <w:shd w:val="clear" w:color="auto" w:fill="FFFFFF"/>
          <w:lang w:bidi="pl-PL"/>
        </w:rPr>
        <w:t>1.1.</w:t>
      </w:r>
      <w:r>
        <w:rPr>
          <w:rFonts w:eastAsia="TT2E40o00, Calibri"/>
          <w:color w:val="000000"/>
          <w:sz w:val="22"/>
          <w:szCs w:val="22"/>
          <w:shd w:val="clear" w:color="auto" w:fill="FFFFFF"/>
          <w:lang w:bidi="pl-PL"/>
        </w:rPr>
        <w:t xml:space="preserve"> Termin związania ofertą wynosi 30 dni od dnia upływu terminu składania ofert, przy czym pierwszym dniem terminu związania ofertą jest dzień, w którym upływa termin składania ofert.</w:t>
      </w:r>
    </w:p>
    <w:p w14:paraId="0F2CAF82" w14:textId="77777777" w:rsidR="00EB04CA" w:rsidRDefault="00EB04CA" w:rsidP="00EB04CA">
      <w:pPr>
        <w:pStyle w:val="Standarduser"/>
        <w:spacing w:line="276" w:lineRule="auto"/>
        <w:jc w:val="both"/>
      </w:pPr>
      <w:r>
        <w:rPr>
          <w:rFonts w:eastAsia="TT2E40o00, Calibri"/>
          <w:b/>
          <w:bCs/>
          <w:color w:val="000000"/>
          <w:sz w:val="22"/>
          <w:szCs w:val="22"/>
          <w:shd w:val="clear" w:color="auto" w:fill="FFFFFF"/>
          <w:lang w:bidi="pl-PL"/>
        </w:rPr>
        <w:t>1.2</w:t>
      </w:r>
      <w:r>
        <w:rPr>
          <w:rFonts w:eastAsia="TT2E40o00, Calibri"/>
          <w:color w:val="000000"/>
          <w:sz w:val="22"/>
          <w:szCs w:val="22"/>
          <w:shd w:val="clear" w:color="auto" w:fill="FFFFFF"/>
          <w:lang w:bidi="pl-PL"/>
        </w:rPr>
        <w:t>. Wykonawca  jest związany ofertą od dnia upływu terminu składania ofert przez okres 30 dni.</w:t>
      </w:r>
    </w:p>
    <w:p w14:paraId="4055BDA8" w14:textId="77777777" w:rsidR="00EB04CA" w:rsidRDefault="00EB04CA" w:rsidP="00EB04CA">
      <w:pPr>
        <w:pStyle w:val="Standarduser"/>
        <w:jc w:val="both"/>
      </w:pPr>
      <w:r>
        <w:rPr>
          <w:b/>
          <w:bCs/>
          <w:sz w:val="22"/>
          <w:szCs w:val="22"/>
        </w:rPr>
        <w:t xml:space="preserve">2. </w:t>
      </w:r>
      <w:r>
        <w:rPr>
          <w:sz w:val="22"/>
          <w:szCs w:val="22"/>
        </w:rPr>
        <w:t>W przypadku gdy wybór najkorzystniejszej oferty nie nastąpi przed upływem terminu związania ofertą określoną w SWZ, Zamawiający przed upływem terminu związania ofertą zwraca się jednokrotnie do Wykonawców o wyrażenie zgody na przedłużenie tego terminu o wskazywany przez niego okres, nie dłuższy niż 30 dni.</w:t>
      </w:r>
    </w:p>
    <w:p w14:paraId="3459AF0C" w14:textId="77777777" w:rsidR="00EB04CA" w:rsidRDefault="00EB04CA" w:rsidP="00EB04CA">
      <w:pPr>
        <w:pStyle w:val="Textbodyuser"/>
        <w:widowControl w:val="0"/>
        <w:tabs>
          <w:tab w:val="left" w:pos="426"/>
        </w:tabs>
        <w:spacing w:after="0" w:line="240" w:lineRule="auto"/>
        <w:jc w:val="both"/>
      </w:pPr>
      <w:r>
        <w:rPr>
          <w:rFonts w:eastAsia="Trebuchet MS"/>
          <w:b/>
          <w:bCs/>
          <w:color w:val="000000"/>
          <w:sz w:val="22"/>
          <w:szCs w:val="22"/>
          <w:shd w:val="clear" w:color="auto" w:fill="FFFFFF"/>
          <w:lang w:bidi="pl-PL"/>
        </w:rPr>
        <w:t>3.</w:t>
      </w:r>
      <w:r>
        <w:rPr>
          <w:rFonts w:eastAsia="Trebuchet MS"/>
          <w:color w:val="000000"/>
          <w:sz w:val="22"/>
          <w:szCs w:val="22"/>
          <w:shd w:val="clear" w:color="auto" w:fill="FFFFFF"/>
          <w:lang w:bidi="pl-PL"/>
        </w:rPr>
        <w:t xml:space="preserve"> Przedłużenie terminu związania ofertą, o którym mowa w ust. 2, wymaga złożenia przez Wykonawcę pisemnego oświadczenia o wyrażeniu zgody na przedłużenie terminu związania ofertą, wraz ze złożeniem nowego wadium na przedłużony okres związania ofertą.</w:t>
      </w:r>
    </w:p>
    <w:p w14:paraId="6F9D311B" w14:textId="77777777" w:rsidR="00EB04CA" w:rsidRDefault="00EB04CA" w:rsidP="00EB04CA">
      <w:pPr>
        <w:pStyle w:val="Textbodyuser"/>
        <w:widowControl w:val="0"/>
        <w:tabs>
          <w:tab w:val="left" w:pos="426"/>
        </w:tabs>
        <w:spacing w:before="120" w:after="0" w:line="240" w:lineRule="auto"/>
        <w:jc w:val="both"/>
        <w:rPr>
          <w:rFonts w:eastAsia="Trebuchet MS" w:cs="Trebuchet MS"/>
          <w:b/>
          <w:bCs/>
          <w:color w:val="000000"/>
          <w:sz w:val="22"/>
          <w:szCs w:val="22"/>
          <w:shd w:val="clear" w:color="auto" w:fill="FFFFFF"/>
          <w:lang w:bidi="pl-PL"/>
        </w:rPr>
      </w:pPr>
    </w:p>
    <w:p w14:paraId="7C71B92A" w14:textId="77777777" w:rsidR="00EB04CA" w:rsidRPr="008106A2" w:rsidRDefault="00EB04CA" w:rsidP="00EB04CA">
      <w:pPr>
        <w:pStyle w:val="Textbodyuser"/>
        <w:widowControl w:val="0"/>
        <w:tabs>
          <w:tab w:val="left" w:pos="426"/>
        </w:tabs>
        <w:spacing w:after="0" w:line="240" w:lineRule="auto"/>
        <w:jc w:val="both"/>
      </w:pPr>
      <w:r w:rsidRPr="008106A2">
        <w:rPr>
          <w:rStyle w:val="Internetlink"/>
          <w:rFonts w:eastAsia="Trebuchet MS" w:cs="Tahoma"/>
          <w:b/>
          <w:bCs/>
          <w:color w:val="000000"/>
          <w:sz w:val="22"/>
          <w:szCs w:val="22"/>
          <w:u w:val="none"/>
          <w:shd w:val="clear" w:color="auto" w:fill="FFFFFF"/>
          <w:lang w:eastAsia="pl-PL" w:bidi="pl-PL"/>
        </w:rPr>
        <w:t>Rozdział 9</w:t>
      </w:r>
    </w:p>
    <w:p w14:paraId="31D970E0" w14:textId="77777777" w:rsidR="00EB04CA" w:rsidRPr="008106A2" w:rsidRDefault="00EB04CA" w:rsidP="00EB04CA">
      <w:pPr>
        <w:pStyle w:val="Textbodyuser"/>
        <w:widowControl w:val="0"/>
        <w:tabs>
          <w:tab w:val="left" w:pos="426"/>
        </w:tabs>
        <w:spacing w:after="0" w:line="240" w:lineRule="auto"/>
        <w:jc w:val="both"/>
      </w:pPr>
      <w:r w:rsidRPr="008106A2">
        <w:rPr>
          <w:rStyle w:val="Internetlink"/>
          <w:rFonts w:eastAsia="Trebuchet MS" w:cs="Tahoma"/>
          <w:b/>
          <w:bCs/>
          <w:color w:val="000000"/>
          <w:sz w:val="22"/>
          <w:szCs w:val="22"/>
          <w:u w:val="none"/>
          <w:shd w:val="clear" w:color="auto" w:fill="FFFFFF"/>
          <w:lang w:eastAsia="pl-PL" w:bidi="pl-PL"/>
        </w:rPr>
        <w:t>Opis sposobu przygotowania oferty</w:t>
      </w:r>
    </w:p>
    <w:p w14:paraId="7DCC1B83" w14:textId="77777777" w:rsidR="00EB04CA" w:rsidRDefault="00EB04CA" w:rsidP="00EB04CA">
      <w:pPr>
        <w:pStyle w:val="Standarduser"/>
        <w:jc w:val="both"/>
        <w:rPr>
          <w:sz w:val="22"/>
          <w:szCs w:val="22"/>
        </w:rPr>
      </w:pPr>
      <w:r>
        <w:rPr>
          <w:sz w:val="22"/>
          <w:szCs w:val="22"/>
        </w:rPr>
        <w:t xml:space="preserve">1 O udzielenie zamówienia mogą ubiegać się Wykonawcy, którzy spełniają warunku udziału w postępowaniu  </w:t>
      </w:r>
    </w:p>
    <w:p w14:paraId="1A485E23" w14:textId="77777777" w:rsidR="00EB04CA" w:rsidRDefault="00EB04CA" w:rsidP="00EB04CA">
      <w:pPr>
        <w:pStyle w:val="Standarduser"/>
        <w:widowControl w:val="0"/>
        <w:tabs>
          <w:tab w:val="left" w:pos="426"/>
        </w:tabs>
        <w:spacing w:line="276" w:lineRule="auto"/>
        <w:jc w:val="both"/>
        <w:rPr>
          <w:rFonts w:eastAsia="TT2E40o00, Calibri"/>
          <w:b/>
          <w:bCs/>
          <w:color w:val="000000"/>
          <w:sz w:val="22"/>
          <w:szCs w:val="22"/>
          <w:shd w:val="clear" w:color="auto" w:fill="FFFFFF"/>
          <w:lang w:bidi="pl-PL"/>
        </w:rPr>
      </w:pPr>
      <w:r>
        <w:rPr>
          <w:rFonts w:eastAsia="TT2E40o00, Calibri"/>
          <w:b/>
          <w:bCs/>
          <w:color w:val="000000"/>
          <w:sz w:val="22"/>
          <w:szCs w:val="22"/>
          <w:shd w:val="clear" w:color="auto" w:fill="FFFFFF"/>
          <w:lang w:bidi="pl-PL"/>
        </w:rPr>
        <w:t>2.  O udzielenie zmówienia mogą ubiegać się Wykonawcy, którzy spełniają warunki udziału w postępowaniu opisane w pkt 2.1 w SWZ;</w:t>
      </w:r>
    </w:p>
    <w:p w14:paraId="65502DC5" w14:textId="77777777" w:rsidR="00EB04CA" w:rsidRDefault="00EB04CA" w:rsidP="00EB04CA">
      <w:pPr>
        <w:pStyle w:val="Standarduser"/>
        <w:jc w:val="both"/>
        <w:rPr>
          <w:b/>
          <w:bCs/>
          <w:sz w:val="22"/>
          <w:szCs w:val="22"/>
        </w:rPr>
      </w:pPr>
      <w:r>
        <w:rPr>
          <w:b/>
          <w:bCs/>
          <w:sz w:val="22"/>
          <w:szCs w:val="22"/>
        </w:rPr>
        <w:t>2.1. Zamawiający wymaga spełnienia warunków udziału w postępowaniu dotyczących:</w:t>
      </w:r>
    </w:p>
    <w:p w14:paraId="4FF8BC3A" w14:textId="659D5B4E" w:rsidR="00EB04CA" w:rsidRDefault="00EB04CA" w:rsidP="003F4373">
      <w:pPr>
        <w:pStyle w:val="Standarduser"/>
        <w:ind w:left="705"/>
        <w:jc w:val="both"/>
      </w:pPr>
      <w:r>
        <w:rPr>
          <w:b/>
          <w:bCs/>
          <w:sz w:val="22"/>
          <w:szCs w:val="22"/>
        </w:rPr>
        <w:t>1) Zdolności do występowania w obrocie gospodarczym</w:t>
      </w:r>
      <w:r w:rsidR="00DD594D">
        <w:rPr>
          <w:b/>
          <w:bCs/>
          <w:sz w:val="22"/>
          <w:szCs w:val="22"/>
        </w:rPr>
        <w:t xml:space="preserve"> </w:t>
      </w:r>
      <w:r w:rsidR="003D6A20">
        <w:rPr>
          <w:b/>
          <w:bCs/>
          <w:sz w:val="22"/>
          <w:szCs w:val="22"/>
        </w:rPr>
        <w:t xml:space="preserve"> </w:t>
      </w:r>
    </w:p>
    <w:p w14:paraId="1459D8DC" w14:textId="18072D6B" w:rsidR="00EB04CA" w:rsidRDefault="001C3D8B" w:rsidP="003F4373">
      <w:pPr>
        <w:pStyle w:val="Standarduser"/>
        <w:ind w:left="705"/>
        <w:jc w:val="both"/>
      </w:pPr>
      <w:r>
        <w:rPr>
          <w:sz w:val="22"/>
          <w:szCs w:val="22"/>
        </w:rPr>
        <w:t>Zamawiający nie stawia szczegółowych warunków w powyższym zakresie</w:t>
      </w:r>
    </w:p>
    <w:p w14:paraId="55E136F4" w14:textId="23725D8A" w:rsidR="00EB04CA" w:rsidRDefault="00EB04CA" w:rsidP="003F4373">
      <w:pPr>
        <w:pStyle w:val="Standarduser"/>
        <w:ind w:left="705"/>
        <w:jc w:val="both"/>
      </w:pPr>
      <w:r>
        <w:rPr>
          <w:sz w:val="22"/>
          <w:szCs w:val="22"/>
        </w:rPr>
        <w:lastRenderedPageBreak/>
        <w:tab/>
      </w:r>
      <w:r>
        <w:rPr>
          <w:b/>
          <w:bCs/>
          <w:sz w:val="22"/>
          <w:szCs w:val="22"/>
        </w:rPr>
        <w:t xml:space="preserve">2) Uprawnień do prowadzenia określonej działalności, gospodarczej lub zawodowej, o ile </w:t>
      </w:r>
      <w:r>
        <w:rPr>
          <w:b/>
          <w:bCs/>
          <w:sz w:val="22"/>
          <w:szCs w:val="22"/>
        </w:rPr>
        <w:tab/>
        <w:t>wynika to z odrębnych przepisów</w:t>
      </w:r>
      <w:r w:rsidR="003F4373">
        <w:rPr>
          <w:b/>
          <w:bCs/>
          <w:sz w:val="22"/>
          <w:szCs w:val="22"/>
        </w:rPr>
        <w:t xml:space="preserve"> (dotyczy zezwolenia, licencji, koncesji, wpisu do rejestru działalności regulowanej</w:t>
      </w:r>
      <w:r>
        <w:rPr>
          <w:b/>
          <w:bCs/>
          <w:sz w:val="22"/>
          <w:szCs w:val="22"/>
        </w:rPr>
        <w:t>:</w:t>
      </w:r>
    </w:p>
    <w:p w14:paraId="28CAFA44" w14:textId="44A7C0C8" w:rsidR="003F4373" w:rsidRDefault="00EB04CA" w:rsidP="003F4373">
      <w:pPr>
        <w:pStyle w:val="Standarduser"/>
        <w:ind w:left="705"/>
        <w:jc w:val="both"/>
      </w:pPr>
      <w:r>
        <w:rPr>
          <w:rFonts w:eastAsia="Liberation Serif" w:cs="Liberation Serif"/>
          <w:sz w:val="22"/>
          <w:szCs w:val="22"/>
        </w:rPr>
        <w:t xml:space="preserve"> </w:t>
      </w:r>
      <w:r w:rsidR="003F4373">
        <w:rPr>
          <w:sz w:val="22"/>
          <w:szCs w:val="22"/>
        </w:rPr>
        <w:t>W przypadku Wykonawców ubiegających się wspólnie o udzielenie zamówienia powyższy warunek Wykonawcy mogą spełnić łącznie.</w:t>
      </w:r>
    </w:p>
    <w:p w14:paraId="3C060FF9" w14:textId="0DCB5093" w:rsidR="00EB04CA" w:rsidRDefault="00EB04CA" w:rsidP="00EB04CA">
      <w:pPr>
        <w:pStyle w:val="Standarduser"/>
        <w:jc w:val="both"/>
      </w:pPr>
      <w:r>
        <w:rPr>
          <w:sz w:val="22"/>
          <w:szCs w:val="22"/>
        </w:rPr>
        <w:br/>
      </w:r>
      <w:r>
        <w:rPr>
          <w:sz w:val="22"/>
          <w:szCs w:val="22"/>
        </w:rPr>
        <w:tab/>
      </w:r>
      <w:r>
        <w:rPr>
          <w:b/>
          <w:bCs/>
          <w:sz w:val="22"/>
          <w:szCs w:val="22"/>
        </w:rPr>
        <w:t>3) Sytuacji ekonomicznej lub finansowej:</w:t>
      </w:r>
    </w:p>
    <w:p w14:paraId="4F9F9B6C" w14:textId="31C48DF9" w:rsidR="00EB04CA" w:rsidRDefault="00EB04CA" w:rsidP="008106A2">
      <w:pPr>
        <w:pStyle w:val="Standarduser"/>
        <w:ind w:left="705"/>
        <w:jc w:val="both"/>
        <w:rPr>
          <w:sz w:val="22"/>
          <w:szCs w:val="22"/>
        </w:rPr>
      </w:pPr>
      <w:r>
        <w:rPr>
          <w:sz w:val="22"/>
          <w:szCs w:val="22"/>
        </w:rPr>
        <w:t xml:space="preserve">Zamawiający uzna warunek za spełniony, jeżeli Wykonawca będzie ubezpieczony od </w:t>
      </w:r>
      <w:r>
        <w:rPr>
          <w:sz w:val="22"/>
          <w:szCs w:val="22"/>
        </w:rPr>
        <w:tab/>
        <w:t xml:space="preserve">odpowiedzialności cywilnej w zakresie prowadzonej działalności związanej z przedmiotem </w:t>
      </w:r>
      <w:r>
        <w:rPr>
          <w:sz w:val="22"/>
          <w:szCs w:val="22"/>
        </w:rPr>
        <w:tab/>
        <w:t xml:space="preserve">zamówienia na minimalną sumę gwarancyjną  </w:t>
      </w:r>
      <w:r w:rsidR="009E2832">
        <w:rPr>
          <w:sz w:val="22"/>
          <w:szCs w:val="22"/>
        </w:rPr>
        <w:t>5</w:t>
      </w:r>
      <w:r>
        <w:rPr>
          <w:sz w:val="22"/>
          <w:szCs w:val="22"/>
        </w:rPr>
        <w:t xml:space="preserve">00.000,00 zł (słownie: </w:t>
      </w:r>
      <w:r w:rsidR="009E2832">
        <w:rPr>
          <w:sz w:val="22"/>
          <w:szCs w:val="22"/>
        </w:rPr>
        <w:t>pięćset tysięcy</w:t>
      </w:r>
      <w:r>
        <w:rPr>
          <w:sz w:val="22"/>
          <w:szCs w:val="22"/>
        </w:rPr>
        <w:t xml:space="preserve"> złotych)</w:t>
      </w:r>
      <w:r w:rsidR="00591D48">
        <w:rPr>
          <w:sz w:val="22"/>
          <w:szCs w:val="22"/>
        </w:rPr>
        <w:t xml:space="preserve">  aktualnej i opłaconej na dzień złożenia ofert.</w:t>
      </w:r>
    </w:p>
    <w:p w14:paraId="391A6184" w14:textId="77777777" w:rsidR="00EB04CA" w:rsidRDefault="00EB04CA" w:rsidP="00EB04CA">
      <w:pPr>
        <w:pStyle w:val="Standarduser"/>
        <w:jc w:val="both"/>
        <w:rPr>
          <w:b/>
          <w:bCs/>
          <w:sz w:val="22"/>
          <w:szCs w:val="22"/>
        </w:rPr>
      </w:pPr>
      <w:r>
        <w:rPr>
          <w:b/>
          <w:bCs/>
          <w:sz w:val="22"/>
          <w:szCs w:val="22"/>
        </w:rPr>
        <w:tab/>
        <w:t>4) Zdolności technicznej lub zawodowej:</w:t>
      </w:r>
    </w:p>
    <w:p w14:paraId="02997537" w14:textId="22F93CD2" w:rsidR="00EB04CA" w:rsidRPr="000929C0" w:rsidRDefault="001C3D8B" w:rsidP="000929C0">
      <w:pPr>
        <w:pStyle w:val="Standarduser"/>
        <w:ind w:left="708"/>
        <w:jc w:val="both"/>
        <w:rPr>
          <w:color w:val="000000"/>
          <w:sz w:val="22"/>
          <w:szCs w:val="22"/>
        </w:rPr>
      </w:pPr>
      <w:r>
        <w:rPr>
          <w:sz w:val="22"/>
          <w:szCs w:val="22"/>
        </w:rPr>
        <w:t xml:space="preserve">Zamawiający wymaga przedstawienia referencji potwierdzających wykonanie w ostatnich 3 latach co najmniej </w:t>
      </w:r>
      <w:r w:rsidR="009E2832">
        <w:rPr>
          <w:sz w:val="22"/>
          <w:szCs w:val="22"/>
        </w:rPr>
        <w:t>1</w:t>
      </w:r>
      <w:r>
        <w:rPr>
          <w:sz w:val="22"/>
          <w:szCs w:val="22"/>
        </w:rPr>
        <w:t xml:space="preserve"> zada</w:t>
      </w:r>
      <w:r w:rsidR="003E6491">
        <w:rPr>
          <w:sz w:val="22"/>
          <w:szCs w:val="22"/>
        </w:rPr>
        <w:t>nie</w:t>
      </w:r>
      <w:r>
        <w:rPr>
          <w:sz w:val="22"/>
          <w:szCs w:val="22"/>
        </w:rPr>
        <w:t xml:space="preserve"> remontow</w:t>
      </w:r>
      <w:r w:rsidR="003E6491">
        <w:rPr>
          <w:sz w:val="22"/>
          <w:szCs w:val="22"/>
        </w:rPr>
        <w:t>e</w:t>
      </w:r>
      <w:r>
        <w:rPr>
          <w:sz w:val="22"/>
          <w:szCs w:val="22"/>
        </w:rPr>
        <w:t xml:space="preserve"> o podobnym charakterze na kwot zamówienia min 200.000,00 zł netto każde.</w:t>
      </w:r>
      <w:r w:rsidR="00EB04CA">
        <w:rPr>
          <w:color w:val="000000"/>
          <w:sz w:val="22"/>
          <w:szCs w:val="22"/>
        </w:rPr>
        <w:t xml:space="preserve"> </w:t>
      </w:r>
      <w:r w:rsidR="00EB04CA">
        <w:rPr>
          <w:b/>
          <w:bCs/>
          <w:sz w:val="22"/>
          <w:szCs w:val="22"/>
        </w:rPr>
        <w:t xml:space="preserve"> </w:t>
      </w:r>
      <w:r w:rsidR="00EB04CA">
        <w:rPr>
          <w:sz w:val="22"/>
          <w:szCs w:val="22"/>
        </w:rPr>
        <w:tab/>
      </w:r>
    </w:p>
    <w:p w14:paraId="54327467" w14:textId="77777777" w:rsidR="00EB04CA" w:rsidRDefault="00EB04CA" w:rsidP="00EB04CA">
      <w:pPr>
        <w:pStyle w:val="Standarduser"/>
        <w:jc w:val="both"/>
        <w:rPr>
          <w:color w:val="000000"/>
          <w:sz w:val="22"/>
          <w:szCs w:val="22"/>
        </w:rPr>
      </w:pPr>
      <w:r>
        <w:rPr>
          <w:color w:val="000000"/>
          <w:sz w:val="22"/>
          <w:szCs w:val="22"/>
        </w:rPr>
        <w:t>W przypadku Wykonawców wspólnie ubiegających się o udzielenie zamówienia a także w przypadku gdy Wykonawca polega na zdolnościach technicznych lub zawodowych innego podmiotu, wykonaniem robót budowlanych określonych powyżej winien wykazać się jeden z Wykonawców wspólnie ubiegających się o udzielenie zamówienia lub podmiot na którego zdolnościach technicznych lub zawodowych Wykonawca będzie polegał.</w:t>
      </w:r>
    </w:p>
    <w:p w14:paraId="1162A3E7" w14:textId="77777777" w:rsidR="00EB04CA" w:rsidRDefault="00EB04CA" w:rsidP="00EB04CA">
      <w:pPr>
        <w:pStyle w:val="Standarduser"/>
        <w:jc w:val="both"/>
      </w:pPr>
    </w:p>
    <w:p w14:paraId="2B46E688" w14:textId="65EF663D" w:rsidR="004A37C2" w:rsidRDefault="00EB04CA" w:rsidP="00EB04CA">
      <w:pPr>
        <w:pStyle w:val="Standarduser"/>
        <w:jc w:val="both"/>
        <w:rPr>
          <w:rStyle w:val="Internetlink"/>
          <w:rFonts w:eastAsia="Trebuchet MS" w:cs="Tahoma"/>
          <w:color w:val="000000"/>
          <w:sz w:val="22"/>
          <w:szCs w:val="22"/>
          <w:u w:val="none"/>
          <w:shd w:val="clear" w:color="auto" w:fill="FFFFFF"/>
          <w:lang w:eastAsia="pl-PL" w:bidi="pl-PL"/>
        </w:rPr>
      </w:pPr>
      <w:r w:rsidRPr="008106A2">
        <w:rPr>
          <w:rStyle w:val="Internetlink"/>
          <w:rFonts w:eastAsia="Trebuchet MS" w:cs="Tahoma"/>
          <w:color w:val="000000"/>
          <w:sz w:val="22"/>
          <w:szCs w:val="22"/>
          <w:u w:val="none"/>
          <w:shd w:val="clear" w:color="auto" w:fill="FFFFFF"/>
          <w:lang w:eastAsia="pl-PL" w:bidi="pl-PL"/>
        </w:rPr>
        <w:t xml:space="preserve">3. </w:t>
      </w:r>
      <w:r w:rsidR="004A37C2">
        <w:rPr>
          <w:rStyle w:val="Internetlink"/>
          <w:rFonts w:eastAsia="Trebuchet MS" w:cs="Tahoma"/>
          <w:color w:val="000000"/>
          <w:sz w:val="22"/>
          <w:szCs w:val="22"/>
          <w:u w:val="none"/>
          <w:shd w:val="clear" w:color="auto" w:fill="FFFFFF"/>
          <w:lang w:eastAsia="pl-PL" w:bidi="pl-PL"/>
        </w:rPr>
        <w:t>Ocena spełniania warunków udziału w postępowaniu będzie dokonywana na zasadzie: spełnia/nie</w:t>
      </w:r>
      <w:r w:rsidR="0002057B">
        <w:rPr>
          <w:rStyle w:val="Internetlink"/>
          <w:rFonts w:eastAsia="Trebuchet MS" w:cs="Tahoma"/>
          <w:color w:val="000000"/>
          <w:sz w:val="22"/>
          <w:szCs w:val="22"/>
          <w:u w:val="none"/>
          <w:shd w:val="clear" w:color="auto" w:fill="FFFFFF"/>
          <w:lang w:eastAsia="pl-PL" w:bidi="pl-PL"/>
        </w:rPr>
        <w:t xml:space="preserve"> </w:t>
      </w:r>
      <w:r w:rsidR="004A37C2">
        <w:rPr>
          <w:rStyle w:val="Internetlink"/>
          <w:rFonts w:eastAsia="Trebuchet MS" w:cs="Tahoma"/>
          <w:color w:val="000000"/>
          <w:sz w:val="22"/>
          <w:szCs w:val="22"/>
          <w:u w:val="none"/>
          <w:shd w:val="clear" w:color="auto" w:fill="FFFFFF"/>
          <w:lang w:eastAsia="pl-PL" w:bidi="pl-PL"/>
        </w:rPr>
        <w:t xml:space="preserve">spełnia, na podstawie złożonego oświadczenia Wykonawcy oraz podmiotowych środków dowodowych w wymaganym postępowaniu. </w:t>
      </w:r>
    </w:p>
    <w:p w14:paraId="10367D75" w14:textId="650E6751" w:rsidR="00EB04CA" w:rsidRDefault="004A37C2" w:rsidP="00EB04CA">
      <w:pPr>
        <w:pStyle w:val="Standarduser"/>
        <w:jc w:val="both"/>
        <w:rPr>
          <w:rStyle w:val="Internetlink"/>
          <w:rFonts w:eastAsia="Trebuchet MS" w:cs="Tahoma"/>
          <w:color w:val="000000"/>
          <w:sz w:val="22"/>
          <w:szCs w:val="22"/>
          <w:u w:val="none"/>
          <w:shd w:val="clear" w:color="auto" w:fill="FFFFFF"/>
          <w:lang w:eastAsia="pl-PL" w:bidi="pl-PL"/>
        </w:rPr>
      </w:pPr>
      <w:r>
        <w:rPr>
          <w:rStyle w:val="Internetlink"/>
          <w:rFonts w:eastAsia="Trebuchet MS" w:cs="Tahoma"/>
          <w:color w:val="000000"/>
          <w:sz w:val="22"/>
          <w:szCs w:val="22"/>
          <w:u w:val="none"/>
          <w:shd w:val="clear" w:color="auto" w:fill="FFFFFF"/>
          <w:lang w:eastAsia="pl-PL" w:bidi="pl-PL"/>
        </w:rPr>
        <w:t xml:space="preserve">4. </w:t>
      </w:r>
      <w:r w:rsidR="00EB04CA" w:rsidRPr="008106A2">
        <w:rPr>
          <w:rStyle w:val="Internetlink"/>
          <w:rFonts w:eastAsia="Trebuchet MS" w:cs="Tahoma"/>
          <w:color w:val="000000"/>
          <w:sz w:val="22"/>
          <w:szCs w:val="22"/>
          <w:u w:val="none"/>
          <w:shd w:val="clear" w:color="auto" w:fill="FFFFFF"/>
          <w:lang w:eastAsia="pl-PL" w:bidi="pl-PL"/>
        </w:rPr>
        <w:t>Wykonawcy zobowiązani są zapoznać się dokładnie z informacjami zawartymi w SWZ i przygotować ofertę zgodnie z wymaganiami określonymi w tym dokumencie.</w:t>
      </w:r>
    </w:p>
    <w:p w14:paraId="767CEB26" w14:textId="63B9BBD7" w:rsidR="00F950D0" w:rsidRPr="000929C0" w:rsidRDefault="00F950D0" w:rsidP="00EB04CA">
      <w:pPr>
        <w:pStyle w:val="Standarduser"/>
        <w:jc w:val="both"/>
        <w:rPr>
          <w:rStyle w:val="Internetlink"/>
          <w:rFonts w:eastAsia="Trebuchet MS" w:cs="Tahoma"/>
          <w:b/>
          <w:bCs/>
          <w:color w:val="000000"/>
          <w:sz w:val="22"/>
          <w:szCs w:val="22"/>
          <w:u w:val="none"/>
          <w:shd w:val="clear" w:color="auto" w:fill="FFFFFF"/>
          <w:lang w:eastAsia="pl-PL" w:bidi="pl-PL"/>
        </w:rPr>
      </w:pPr>
      <w:r>
        <w:rPr>
          <w:rStyle w:val="Internetlink"/>
          <w:rFonts w:eastAsia="Trebuchet MS" w:cs="Tahoma"/>
          <w:color w:val="000000"/>
          <w:sz w:val="22"/>
          <w:szCs w:val="22"/>
          <w:u w:val="none"/>
          <w:shd w:val="clear" w:color="auto" w:fill="FFFFFF"/>
          <w:lang w:eastAsia="pl-PL" w:bidi="pl-PL"/>
        </w:rPr>
        <w:t>Zmawiający wymaga przeprowadzenia wizji lokalnej w budynku oraz w pomieszczeniach, których dotyczy remont. Jej nieodbycie stanowi podstawę do odrzucenia oferty Wykonawcy w niniejszym postępowaniu na podstawie art. 226 ust. 1 pkt 18 ustawy Pzp.</w:t>
      </w:r>
    </w:p>
    <w:p w14:paraId="207CA199" w14:textId="088373C9" w:rsidR="00F950D0" w:rsidRPr="008106A2" w:rsidRDefault="00F950D0" w:rsidP="00EB04CA">
      <w:pPr>
        <w:pStyle w:val="Standarduser"/>
        <w:jc w:val="both"/>
      </w:pPr>
      <w:r w:rsidRPr="000929C0">
        <w:rPr>
          <w:rStyle w:val="Internetlink"/>
          <w:rFonts w:eastAsia="Trebuchet MS" w:cs="Tahoma"/>
          <w:b/>
          <w:bCs/>
          <w:color w:val="000000"/>
          <w:sz w:val="22"/>
          <w:szCs w:val="22"/>
          <w:u w:val="none"/>
          <w:shd w:val="clear" w:color="auto" w:fill="FFFFFF"/>
          <w:lang w:eastAsia="pl-PL" w:bidi="pl-PL"/>
        </w:rPr>
        <w:t>Planowany termin wizji lokalnej to</w:t>
      </w:r>
      <w:r w:rsidR="00102514" w:rsidRPr="000929C0">
        <w:rPr>
          <w:rStyle w:val="Internetlink"/>
          <w:rFonts w:eastAsia="Trebuchet MS" w:cs="Tahoma"/>
          <w:b/>
          <w:bCs/>
          <w:color w:val="000000"/>
          <w:sz w:val="22"/>
          <w:szCs w:val="22"/>
          <w:u w:val="none"/>
          <w:shd w:val="clear" w:color="auto" w:fill="FFFFFF"/>
          <w:lang w:eastAsia="pl-PL" w:bidi="pl-PL"/>
        </w:rPr>
        <w:t xml:space="preserve">: </w:t>
      </w:r>
      <w:r w:rsidR="003E6491" w:rsidRPr="000929C0">
        <w:rPr>
          <w:rStyle w:val="Internetlink"/>
          <w:rFonts w:eastAsia="Trebuchet MS" w:cs="Tahoma"/>
          <w:b/>
          <w:bCs/>
          <w:color w:val="000000"/>
          <w:sz w:val="22"/>
          <w:szCs w:val="22"/>
          <w:u w:val="none"/>
          <w:shd w:val="clear" w:color="auto" w:fill="FFFFFF"/>
          <w:lang w:eastAsia="pl-PL" w:bidi="pl-PL"/>
        </w:rPr>
        <w:t>0</w:t>
      </w:r>
      <w:r w:rsidR="000929C0" w:rsidRPr="000929C0">
        <w:rPr>
          <w:rStyle w:val="Internetlink"/>
          <w:rFonts w:eastAsia="Trebuchet MS" w:cs="Tahoma"/>
          <w:b/>
          <w:bCs/>
          <w:color w:val="000000"/>
          <w:sz w:val="22"/>
          <w:szCs w:val="22"/>
          <w:u w:val="none"/>
          <w:shd w:val="clear" w:color="auto" w:fill="FFFFFF"/>
          <w:lang w:eastAsia="pl-PL" w:bidi="pl-PL"/>
        </w:rPr>
        <w:t>6</w:t>
      </w:r>
      <w:r w:rsidR="003E6491" w:rsidRPr="000929C0">
        <w:rPr>
          <w:rStyle w:val="Internetlink"/>
          <w:rFonts w:eastAsia="Trebuchet MS" w:cs="Tahoma"/>
          <w:b/>
          <w:bCs/>
          <w:color w:val="000000"/>
          <w:sz w:val="22"/>
          <w:szCs w:val="22"/>
          <w:u w:val="none"/>
          <w:shd w:val="clear" w:color="auto" w:fill="FFFFFF"/>
          <w:lang w:eastAsia="pl-PL" w:bidi="pl-PL"/>
        </w:rPr>
        <w:t xml:space="preserve"> października 2025 r. od godziny 8.00 do 14.00</w:t>
      </w:r>
    </w:p>
    <w:p w14:paraId="1577AF3F" w14:textId="33916BFA" w:rsidR="00EB04CA" w:rsidRPr="008106A2" w:rsidRDefault="00EB04CA" w:rsidP="00EB04CA">
      <w:pPr>
        <w:pStyle w:val="Standarduser"/>
        <w:jc w:val="both"/>
      </w:pPr>
      <w:r w:rsidRPr="008106A2">
        <w:rPr>
          <w:rStyle w:val="Internetlink"/>
          <w:rFonts w:eastAsia="Trebuchet MS" w:cs="Tahoma"/>
          <w:color w:val="000000"/>
          <w:sz w:val="22"/>
          <w:szCs w:val="22"/>
          <w:u w:val="none"/>
          <w:shd w:val="clear" w:color="auto" w:fill="FFFFFF"/>
          <w:lang w:eastAsia="pl-PL" w:bidi="pl-PL"/>
        </w:rPr>
        <w:t>Wykonawcy ponoszą wszelkie koszty własne związane z przygotowaniem i złożeniem oferty, niezależnie od wniosku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261 ustawy.</w:t>
      </w:r>
    </w:p>
    <w:p w14:paraId="2B8AD124" w14:textId="77777777" w:rsidR="00EB04CA" w:rsidRPr="008106A2" w:rsidRDefault="00EB04CA" w:rsidP="00EB04CA">
      <w:pPr>
        <w:pStyle w:val="Standarduser"/>
        <w:jc w:val="both"/>
      </w:pPr>
    </w:p>
    <w:p w14:paraId="07860FF9" w14:textId="77777777" w:rsidR="00EB04CA" w:rsidRPr="00102514" w:rsidRDefault="00EB04CA" w:rsidP="00EB04CA">
      <w:pPr>
        <w:pStyle w:val="Standarduser"/>
        <w:widowControl w:val="0"/>
        <w:tabs>
          <w:tab w:val="left" w:pos="426"/>
        </w:tabs>
        <w:autoSpaceDE w:val="0"/>
        <w:jc w:val="both"/>
        <w:rPr>
          <w:b/>
          <w:bCs/>
          <w:sz w:val="22"/>
          <w:szCs w:val="22"/>
        </w:rPr>
      </w:pPr>
      <w:r w:rsidRPr="00102514">
        <w:rPr>
          <w:rStyle w:val="Internetlink"/>
          <w:rFonts w:cs="Tahoma"/>
          <w:b/>
          <w:bCs/>
          <w:color w:val="000000"/>
          <w:sz w:val="22"/>
          <w:szCs w:val="22"/>
          <w:u w:val="none"/>
          <w:lang w:eastAsia="pl-PL" w:bidi="pl-PL"/>
        </w:rPr>
        <w:t>Rozdział 10</w:t>
      </w:r>
    </w:p>
    <w:p w14:paraId="3D1F7848" w14:textId="77777777" w:rsidR="00EB04CA" w:rsidRPr="008106A2" w:rsidRDefault="00EB04CA" w:rsidP="00EB04CA">
      <w:pPr>
        <w:pStyle w:val="Standarduser"/>
        <w:widowControl w:val="0"/>
        <w:tabs>
          <w:tab w:val="left" w:pos="426"/>
        </w:tabs>
        <w:autoSpaceDE w:val="0"/>
        <w:jc w:val="both"/>
        <w:rPr>
          <w:b/>
          <w:bCs/>
          <w:sz w:val="22"/>
          <w:szCs w:val="22"/>
        </w:rPr>
      </w:pPr>
      <w:r w:rsidRPr="008106A2">
        <w:rPr>
          <w:rStyle w:val="Internetlink"/>
          <w:rFonts w:cs="Tahoma"/>
          <w:b/>
          <w:bCs/>
          <w:color w:val="000000"/>
          <w:sz w:val="22"/>
          <w:szCs w:val="22"/>
          <w:u w:val="none"/>
          <w:lang w:eastAsia="pl-PL" w:bidi="pl-PL"/>
        </w:rPr>
        <w:t>Podstawy wykluczenia z postępowania</w:t>
      </w:r>
    </w:p>
    <w:p w14:paraId="7B563E2A" w14:textId="77777777" w:rsidR="00EB04CA" w:rsidRDefault="00EB04CA" w:rsidP="00EB04CA">
      <w:pPr>
        <w:pStyle w:val="Standarduser"/>
        <w:jc w:val="both"/>
        <w:rPr>
          <w:b/>
          <w:bCs/>
          <w:sz w:val="22"/>
          <w:szCs w:val="22"/>
        </w:rPr>
      </w:pPr>
      <w:r>
        <w:rPr>
          <w:b/>
          <w:bCs/>
          <w:sz w:val="22"/>
          <w:szCs w:val="22"/>
        </w:rPr>
        <w:t>1. Z postępowania o udzielenie zamówienia Zamawiający wykluczy Wykonawców, w sytuacjach opisanych w art. 108 ustawy PZP</w:t>
      </w:r>
    </w:p>
    <w:p w14:paraId="369BD38F" w14:textId="77777777" w:rsidR="00EB04CA" w:rsidRDefault="00EB04CA" w:rsidP="00EB04CA">
      <w:pPr>
        <w:pStyle w:val="Standarduser"/>
        <w:jc w:val="both"/>
      </w:pPr>
      <w:r>
        <w:rPr>
          <w:sz w:val="22"/>
          <w:szCs w:val="22"/>
        </w:rPr>
        <w:t xml:space="preserve">1) </w:t>
      </w:r>
      <w:r>
        <w:rPr>
          <w:rFonts w:eastAsia="Liberation Serif" w:cs="Liberation Serif"/>
          <w:bCs/>
          <w:iCs/>
          <w:sz w:val="22"/>
          <w:szCs w:val="22"/>
          <w:lang w:bidi="pl-PL"/>
        </w:rPr>
        <w:t xml:space="preserve"> </w:t>
      </w:r>
      <w:r>
        <w:rPr>
          <w:bCs/>
          <w:iCs/>
          <w:sz w:val="22"/>
          <w:szCs w:val="22"/>
          <w:lang w:bidi="pl-PL"/>
        </w:rPr>
        <w:t>będącego osobą fizyczną, którego prawomocnie skazano za przestępstwo:</w:t>
      </w:r>
    </w:p>
    <w:p w14:paraId="130FE9FF" w14:textId="77777777" w:rsidR="00EB04CA" w:rsidRDefault="00EB04CA" w:rsidP="00EB04CA">
      <w:pPr>
        <w:pStyle w:val="Standarduser"/>
        <w:autoSpaceDE w:val="0"/>
        <w:ind w:left="993" w:hanging="283"/>
        <w:jc w:val="both"/>
        <w:rPr>
          <w:bCs/>
          <w:iCs/>
          <w:sz w:val="22"/>
          <w:szCs w:val="22"/>
          <w:lang w:bidi="pl-PL"/>
        </w:rPr>
      </w:pPr>
      <w:r>
        <w:rPr>
          <w:bCs/>
          <w:iCs/>
          <w:sz w:val="22"/>
          <w:szCs w:val="22"/>
          <w:lang w:bidi="pl-PL"/>
        </w:rPr>
        <w:t>a) udziału w zorganizowanej grupie przestępczej albo związku mającym na celu popełnienie przestępstwa lub przestępstwa skarbowego, o którym mowa w art. 258 Kodeksu karnego,</w:t>
      </w:r>
    </w:p>
    <w:p w14:paraId="64909554" w14:textId="77777777" w:rsidR="00EB04CA" w:rsidRDefault="00EB04CA" w:rsidP="00EB04CA">
      <w:pPr>
        <w:pStyle w:val="Standarduser"/>
        <w:autoSpaceDE w:val="0"/>
        <w:ind w:left="993" w:hanging="283"/>
        <w:jc w:val="both"/>
      </w:pPr>
      <w:r>
        <w:rPr>
          <w:rFonts w:eastAsia="Liberation Serif" w:cs="Liberation Serif"/>
          <w:bCs/>
          <w:iCs/>
          <w:sz w:val="22"/>
          <w:szCs w:val="22"/>
          <w:lang w:bidi="pl-PL"/>
        </w:rPr>
        <w:t xml:space="preserve">b)  </w:t>
      </w:r>
      <w:r>
        <w:rPr>
          <w:bCs/>
          <w:iCs/>
          <w:sz w:val="22"/>
          <w:szCs w:val="22"/>
          <w:lang w:bidi="pl-PL"/>
        </w:rPr>
        <w:t>handlu ludźmi, o którym mowa w art. 189a Kodeksu karnego,</w:t>
      </w:r>
    </w:p>
    <w:p w14:paraId="19BDB27A" w14:textId="77777777" w:rsidR="00EB04CA" w:rsidRDefault="00EB04CA" w:rsidP="00EB04CA">
      <w:pPr>
        <w:pStyle w:val="Standarduser"/>
        <w:autoSpaceDE w:val="0"/>
        <w:ind w:left="993" w:hanging="283"/>
        <w:jc w:val="both"/>
      </w:pPr>
      <w:r>
        <w:rPr>
          <w:rFonts w:eastAsia="Liberation Serif" w:cs="Liberation Serif"/>
          <w:bCs/>
          <w:iCs/>
          <w:sz w:val="22"/>
          <w:szCs w:val="22"/>
          <w:lang w:bidi="pl-PL"/>
        </w:rPr>
        <w:t xml:space="preserve">c)  </w:t>
      </w:r>
      <w:r>
        <w:rPr>
          <w:bCs/>
          <w:iCs/>
          <w:sz w:val="22"/>
          <w:szCs w:val="22"/>
          <w:lang w:bidi="pl-PL"/>
        </w:rPr>
        <w:t xml:space="preserve">o którym mowa w art. 228-230a, art. 250a Kodeksu karnego lub w art. 46 lub art. 48 ustawy z dnia 25 czerwca 2010 r. o sporcie (Dz. U z 2023 r. poz. 2048 z zm.) lub w art. 54 ust. 1 – 4 ustawy z dnia 12 maja 2011 r. o refundacji leków, środków spożywczych specjalnego przeznaczenia żywieniowego oraz wyrobów medycznych (Dz. U. z 2024 r. poz. 930),  </w:t>
      </w:r>
    </w:p>
    <w:p w14:paraId="1D74A892" w14:textId="77777777" w:rsidR="00EB04CA" w:rsidRDefault="00EB04CA" w:rsidP="00EB04CA">
      <w:pPr>
        <w:pStyle w:val="Standarduser"/>
        <w:autoSpaceDE w:val="0"/>
        <w:ind w:left="993" w:hanging="283"/>
        <w:jc w:val="both"/>
      </w:pPr>
      <w:r>
        <w:rPr>
          <w:rFonts w:eastAsia="Liberation Serif" w:cs="Liberation Serif"/>
          <w:bCs/>
          <w:iCs/>
          <w:sz w:val="22"/>
          <w:szCs w:val="22"/>
          <w:lang w:bidi="pl-PL"/>
        </w:rPr>
        <w:t xml:space="preserve">d) </w:t>
      </w:r>
      <w:r>
        <w:rPr>
          <w:bCs/>
          <w:iCs/>
          <w:sz w:val="22"/>
          <w:szCs w:val="22"/>
          <w:lang w:bidi="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bookmarkStart w:id="0" w:name="page191R_mcid102"/>
      <w:bookmarkEnd w:id="0"/>
    </w:p>
    <w:p w14:paraId="1F73B000" w14:textId="77777777" w:rsidR="00EB04CA" w:rsidRDefault="00EB04CA" w:rsidP="00EB04CA">
      <w:pPr>
        <w:pStyle w:val="Standarduser"/>
        <w:autoSpaceDE w:val="0"/>
        <w:ind w:left="993" w:hanging="283"/>
        <w:jc w:val="both"/>
        <w:rPr>
          <w:bCs/>
          <w:iCs/>
          <w:sz w:val="22"/>
          <w:szCs w:val="22"/>
          <w:lang w:bidi="pl-PL"/>
        </w:rPr>
      </w:pPr>
      <w:r>
        <w:rPr>
          <w:bCs/>
          <w:iCs/>
          <w:sz w:val="22"/>
          <w:szCs w:val="22"/>
          <w:lang w:bidi="pl-PL"/>
        </w:rPr>
        <w:t>e) o charakterze terrorystycznym, o którym mowa w art. 115 § 20 Kodeksu karnego, lub mające na celu popełnienie tego przestępstwa,</w:t>
      </w:r>
    </w:p>
    <w:p w14:paraId="3433A400" w14:textId="77777777" w:rsidR="00EB04CA" w:rsidRDefault="00EB04CA" w:rsidP="00EB04CA">
      <w:pPr>
        <w:pStyle w:val="Standarduser"/>
        <w:autoSpaceDE w:val="0"/>
        <w:ind w:left="993" w:hanging="283"/>
        <w:jc w:val="both"/>
        <w:rPr>
          <w:bCs/>
          <w:iCs/>
          <w:sz w:val="22"/>
          <w:szCs w:val="22"/>
          <w:lang w:bidi="pl-PL"/>
        </w:rPr>
      </w:pPr>
      <w:r>
        <w:rPr>
          <w:bCs/>
          <w:iCs/>
          <w:sz w:val="22"/>
          <w:szCs w:val="22"/>
          <w:lang w:bidi="pl-PL"/>
        </w:rPr>
        <w:t>f) 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3C277016" w14:textId="77777777" w:rsidR="00EB04CA" w:rsidRDefault="00EB04CA" w:rsidP="00EB04CA">
      <w:pPr>
        <w:pStyle w:val="Standarduser"/>
        <w:autoSpaceDE w:val="0"/>
        <w:ind w:left="993" w:hanging="283"/>
        <w:jc w:val="both"/>
        <w:rPr>
          <w:bCs/>
          <w:iCs/>
          <w:sz w:val="22"/>
          <w:szCs w:val="22"/>
          <w:lang w:bidi="pl-PL"/>
        </w:rPr>
      </w:pPr>
      <w:r>
        <w:rPr>
          <w:bCs/>
          <w:iCs/>
          <w:sz w:val="22"/>
          <w:szCs w:val="22"/>
          <w:lang w:bidi="pl-PL"/>
        </w:rPr>
        <w:lastRenderedPageBreak/>
        <w:t>g) przeciwko obrotowi gospodarczemu, o których mowa w art. 296-307 Kodeksu karnego, przestępstwo oszustwa, o którym mowa w art. 286 Kodeksu karnego, przestępstwo przeciwko wiarygodności dokumentów, o których mowa w art. 270- 277d Kodeksu karnego, lub przestępstwo skarbowe,</w:t>
      </w:r>
    </w:p>
    <w:p w14:paraId="5003DEE6" w14:textId="77777777" w:rsidR="00EB04CA" w:rsidRDefault="00EB04CA" w:rsidP="00EB04CA">
      <w:pPr>
        <w:pStyle w:val="Standarduser"/>
        <w:autoSpaceDE w:val="0"/>
        <w:ind w:left="993" w:hanging="283"/>
        <w:jc w:val="both"/>
        <w:rPr>
          <w:bCs/>
          <w:iCs/>
          <w:sz w:val="22"/>
          <w:szCs w:val="22"/>
          <w:lang w:bidi="pl-PL"/>
        </w:rPr>
      </w:pPr>
      <w:r>
        <w:rPr>
          <w:bCs/>
          <w:iCs/>
          <w:sz w:val="22"/>
          <w:szCs w:val="22"/>
          <w:lang w:bidi="pl-PL"/>
        </w:rPr>
        <w:t>h) 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14:paraId="1A67CCBD" w14:textId="77777777" w:rsidR="00EB04CA" w:rsidRDefault="00EB04CA" w:rsidP="00EB04CA">
      <w:pPr>
        <w:pStyle w:val="Standarduser"/>
        <w:jc w:val="both"/>
        <w:rPr>
          <w:bCs/>
          <w:iCs/>
          <w:sz w:val="22"/>
          <w:szCs w:val="22"/>
          <w:lang w:bidi="pl-PL"/>
        </w:rPr>
      </w:pPr>
    </w:p>
    <w:p w14:paraId="1B262E94" w14:textId="77777777" w:rsidR="00EB04CA" w:rsidRDefault="00EB04CA" w:rsidP="00EB04CA">
      <w:pPr>
        <w:pStyle w:val="Standarduser"/>
        <w:jc w:val="both"/>
        <w:rPr>
          <w:b/>
          <w:bCs/>
          <w:iCs/>
          <w:sz w:val="22"/>
          <w:szCs w:val="22"/>
          <w:lang w:bidi="pl-PL"/>
        </w:rPr>
      </w:pPr>
      <w:r>
        <w:rPr>
          <w:b/>
          <w:bCs/>
          <w:iCs/>
          <w:sz w:val="22"/>
          <w:szCs w:val="22"/>
          <w:lang w:bidi="pl-PL"/>
        </w:rPr>
        <w:t>1.2. Podstawy wykluczenia, o których mowa w art. 109 ustawy.</w:t>
      </w:r>
    </w:p>
    <w:p w14:paraId="22D594EC" w14:textId="658742AA" w:rsidR="00EB04CA" w:rsidRDefault="00EB04CA" w:rsidP="00EB04CA">
      <w:pPr>
        <w:pStyle w:val="Standarduser"/>
        <w:jc w:val="both"/>
        <w:rPr>
          <w:iCs/>
          <w:sz w:val="22"/>
          <w:szCs w:val="22"/>
          <w:lang w:bidi="pl-PL"/>
        </w:rPr>
      </w:pPr>
      <w:r>
        <w:rPr>
          <w:iCs/>
          <w:sz w:val="22"/>
          <w:szCs w:val="22"/>
          <w:lang w:bidi="pl-PL"/>
        </w:rPr>
        <w:t>Zamawiający przewiduje wykluczenie wykonawcy na podstawie art. 109 ust. 1 pkt.  1, 5, 7, 8</w:t>
      </w:r>
      <w:r w:rsidR="00A82702">
        <w:rPr>
          <w:iCs/>
          <w:sz w:val="22"/>
          <w:szCs w:val="22"/>
          <w:lang w:bidi="pl-PL"/>
        </w:rPr>
        <w:t>, 9, 10</w:t>
      </w:r>
      <w:r>
        <w:rPr>
          <w:iCs/>
          <w:sz w:val="22"/>
          <w:szCs w:val="22"/>
          <w:lang w:bidi="pl-PL"/>
        </w:rPr>
        <w:t xml:space="preserve"> ustawy pzp tj;</w:t>
      </w:r>
    </w:p>
    <w:p w14:paraId="76BEDB34" w14:textId="77777777" w:rsidR="00EB04CA" w:rsidRDefault="00EB04CA" w:rsidP="00EB04CA">
      <w:pPr>
        <w:pStyle w:val="Standarduser"/>
        <w:jc w:val="both"/>
        <w:rPr>
          <w:iCs/>
          <w:sz w:val="22"/>
          <w:szCs w:val="22"/>
          <w:lang w:bidi="pl-PL"/>
        </w:rPr>
      </w:pPr>
      <w:r>
        <w:rPr>
          <w:iCs/>
          <w:sz w:val="22"/>
          <w:szCs w:val="22"/>
          <w:lang w:bidi="pl-PL"/>
        </w:rPr>
        <w:tab/>
        <w:t xml:space="preserve">- zgodnie z art. 109 ust. 1 pkt. 1 ustawy PZP – który naruszył obowiązki dotyczące płatności </w:t>
      </w:r>
      <w:r>
        <w:rPr>
          <w:iCs/>
          <w:sz w:val="22"/>
          <w:szCs w:val="22"/>
          <w:lang w:bidi="pl-PL"/>
        </w:rPr>
        <w:tab/>
        <w:t xml:space="preserve">podatków, opłat lub składek na ubezpieczenia społeczne lub zdrowotne, z wyjątkiem przypadku, o </w:t>
      </w:r>
      <w:r>
        <w:rPr>
          <w:iCs/>
          <w:sz w:val="22"/>
          <w:szCs w:val="22"/>
          <w:lang w:bidi="pl-PL"/>
        </w:rPr>
        <w:tab/>
        <w:t xml:space="preserve">którym mowa w art. 108 ust. 1 pkt 3, chyba że wykonawca odpowiednio przed </w:t>
      </w:r>
      <w:r>
        <w:rPr>
          <w:iCs/>
          <w:sz w:val="22"/>
          <w:szCs w:val="22"/>
          <w:lang w:bidi="pl-PL"/>
        </w:rPr>
        <w:tab/>
        <w:t xml:space="preserve">upływem terminu do </w:t>
      </w:r>
      <w:r>
        <w:rPr>
          <w:iCs/>
          <w:sz w:val="22"/>
          <w:szCs w:val="22"/>
          <w:lang w:bidi="pl-PL"/>
        </w:rPr>
        <w:tab/>
        <w:t xml:space="preserve">składania wniosków o dopuszczenie do udziału w postępowaniu albo przed upływem terminu </w:t>
      </w:r>
      <w:r>
        <w:rPr>
          <w:iCs/>
          <w:sz w:val="22"/>
          <w:szCs w:val="22"/>
          <w:lang w:bidi="pl-PL"/>
        </w:rPr>
        <w:tab/>
        <w:t xml:space="preserve">składania ofert dokonał płatności należnych podatków, opłat lub składek na ubezpieczenia społeczne </w:t>
      </w:r>
      <w:r>
        <w:rPr>
          <w:iCs/>
          <w:sz w:val="22"/>
          <w:szCs w:val="22"/>
          <w:lang w:bidi="pl-PL"/>
        </w:rPr>
        <w:tab/>
        <w:t xml:space="preserve">lub zdrowotne wraz z odsetkami lub grzywnami lub zawarł wiążące porozumienie w sprawie spłaty </w:t>
      </w:r>
      <w:r>
        <w:rPr>
          <w:iCs/>
          <w:sz w:val="22"/>
          <w:szCs w:val="22"/>
          <w:lang w:bidi="pl-PL"/>
        </w:rPr>
        <w:tab/>
        <w:t>tych należności;</w:t>
      </w:r>
    </w:p>
    <w:p w14:paraId="09DA659F" w14:textId="77777777" w:rsidR="00EB04CA" w:rsidRDefault="00EB04CA" w:rsidP="00EB04CA">
      <w:pPr>
        <w:pStyle w:val="Standarduser"/>
        <w:jc w:val="both"/>
        <w:rPr>
          <w:iCs/>
          <w:sz w:val="22"/>
          <w:szCs w:val="22"/>
          <w:lang w:bidi="pl-PL"/>
        </w:rPr>
      </w:pPr>
      <w:r>
        <w:rPr>
          <w:iCs/>
          <w:sz w:val="22"/>
          <w:szCs w:val="22"/>
          <w:lang w:bidi="pl-PL"/>
        </w:rPr>
        <w:tab/>
        <w:t xml:space="preserve">-  zgodnie z art. 109 ust. 1 pkt 5 ustawy PZP – który w sposób zawiniony naruszył obowiązki </w:t>
      </w:r>
      <w:r>
        <w:rPr>
          <w:iCs/>
          <w:sz w:val="22"/>
          <w:szCs w:val="22"/>
          <w:lang w:bidi="pl-PL"/>
        </w:rPr>
        <w:tab/>
        <w:t xml:space="preserve">zawodowe, co podważa jego uczciwość, w szczególności gdy wykonawca w wyniku zamierzonego </w:t>
      </w:r>
      <w:r>
        <w:rPr>
          <w:iCs/>
          <w:sz w:val="22"/>
          <w:szCs w:val="22"/>
          <w:lang w:bidi="pl-PL"/>
        </w:rPr>
        <w:tab/>
        <w:t xml:space="preserve">działania lub rażącego niedbalstwa nie wykonał lub nienależycie wykonał zamówienie, co </w:t>
      </w:r>
      <w:r>
        <w:rPr>
          <w:iCs/>
          <w:sz w:val="22"/>
          <w:szCs w:val="22"/>
          <w:lang w:bidi="pl-PL"/>
        </w:rPr>
        <w:tab/>
        <w:t>zamawiający jest w stanie wykazać za pomocą stosownych dowodów;</w:t>
      </w:r>
    </w:p>
    <w:p w14:paraId="3724B2C3" w14:textId="689D3928" w:rsidR="00DE3DD1" w:rsidRDefault="00DE3DD1" w:rsidP="00DE3DD1">
      <w:pPr>
        <w:pStyle w:val="Standarduser"/>
        <w:ind w:left="705"/>
        <w:jc w:val="both"/>
        <w:rPr>
          <w:iCs/>
          <w:sz w:val="22"/>
          <w:szCs w:val="22"/>
          <w:lang w:bidi="pl-PL"/>
        </w:rPr>
      </w:pPr>
      <w:r>
        <w:rPr>
          <w:iCs/>
          <w:sz w:val="22"/>
          <w:szCs w:val="22"/>
          <w:lang w:bidi="pl-PL"/>
        </w:rPr>
        <w:t>- zgodnie z art. 109 ust. 1 pkt 6 – jeżeli występuje konflikt interesantów w rozumieniu art. 56 ust. 2, którego nie można skutecznie wyeliminować w inny sposób niż  wykluczenie wykonawcy;</w:t>
      </w:r>
    </w:p>
    <w:p w14:paraId="1A793B16" w14:textId="77777777" w:rsidR="00EB04CA" w:rsidRDefault="00EB04CA" w:rsidP="00EB04CA">
      <w:pPr>
        <w:pStyle w:val="Standarduser"/>
        <w:jc w:val="both"/>
        <w:rPr>
          <w:iCs/>
          <w:sz w:val="22"/>
          <w:szCs w:val="22"/>
          <w:lang w:bidi="pl-PL"/>
        </w:rPr>
      </w:pPr>
      <w:r>
        <w:rPr>
          <w:iCs/>
          <w:sz w:val="22"/>
          <w:szCs w:val="22"/>
          <w:lang w:bidi="pl-PL"/>
        </w:rPr>
        <w:tab/>
        <w:t xml:space="preserve">-  zgodnie z art. 109 ust. 1 pkt 7  ustawy PZP – który z przyczyn leżących po jego stronie, w </w:t>
      </w:r>
      <w:r>
        <w:rPr>
          <w:iCs/>
          <w:sz w:val="22"/>
          <w:szCs w:val="22"/>
          <w:lang w:bidi="pl-PL"/>
        </w:rPr>
        <w:tab/>
        <w:t xml:space="preserve">znacznym stopniu lub zakresie nie wykonał lub nienależycie wykonał albo długotrwale </w:t>
      </w:r>
      <w:r>
        <w:rPr>
          <w:iCs/>
          <w:sz w:val="22"/>
          <w:szCs w:val="22"/>
          <w:lang w:bidi="pl-PL"/>
        </w:rPr>
        <w:tab/>
        <w:t xml:space="preserve">nienależycie </w:t>
      </w:r>
      <w:r>
        <w:rPr>
          <w:iCs/>
          <w:sz w:val="22"/>
          <w:szCs w:val="22"/>
          <w:lang w:bidi="pl-PL"/>
        </w:rPr>
        <w:tab/>
        <w:t xml:space="preserve">wykonywał istotne zobowiązanie wynikające z wcześniejszej umowy w sprawie zamówienia </w:t>
      </w:r>
      <w:r>
        <w:rPr>
          <w:iCs/>
          <w:sz w:val="22"/>
          <w:szCs w:val="22"/>
          <w:lang w:bidi="pl-PL"/>
        </w:rPr>
        <w:tab/>
        <w:t xml:space="preserve">publicznego lub umowy koncesji, co doprowadziło do wypowiedzenia </w:t>
      </w:r>
      <w:r>
        <w:rPr>
          <w:iCs/>
          <w:sz w:val="22"/>
          <w:szCs w:val="22"/>
          <w:lang w:bidi="pl-PL"/>
        </w:rPr>
        <w:tab/>
        <w:t xml:space="preserve">lub odstąpienia od umowy, </w:t>
      </w:r>
      <w:r>
        <w:rPr>
          <w:iCs/>
          <w:sz w:val="22"/>
          <w:szCs w:val="22"/>
          <w:lang w:bidi="pl-PL"/>
        </w:rPr>
        <w:tab/>
        <w:t>odszkodowania, wykonania zastępczego lub realizacji uprawnień z tytułu rękojmi za wady</w:t>
      </w:r>
    </w:p>
    <w:p w14:paraId="37DC88EB" w14:textId="72A6AE7C" w:rsidR="00EB04CA" w:rsidRDefault="00EB04CA" w:rsidP="00EB04CA">
      <w:pPr>
        <w:pStyle w:val="Standarduser"/>
        <w:jc w:val="both"/>
        <w:rPr>
          <w:iCs/>
          <w:sz w:val="22"/>
          <w:szCs w:val="22"/>
          <w:lang w:bidi="pl-PL"/>
        </w:rPr>
      </w:pPr>
      <w:r>
        <w:rPr>
          <w:iCs/>
          <w:sz w:val="22"/>
          <w:szCs w:val="22"/>
          <w:lang w:bidi="pl-PL"/>
        </w:rPr>
        <w:tab/>
        <w:t xml:space="preserve">- zgodnie z art. 109 ust. 1 pkt 8 ustawy PZP który w wyniku zamierzonego działania lub </w:t>
      </w:r>
      <w:r>
        <w:rPr>
          <w:iCs/>
          <w:sz w:val="22"/>
          <w:szCs w:val="22"/>
          <w:lang w:bidi="pl-PL"/>
        </w:rPr>
        <w:tab/>
        <w:t xml:space="preserve">rażącego niedbalstwa wprowadził zamawiającego w błąd przy przedstawianiu informacji, że nie </w:t>
      </w:r>
      <w:r>
        <w:rPr>
          <w:iCs/>
          <w:sz w:val="22"/>
          <w:szCs w:val="22"/>
          <w:lang w:bidi="pl-PL"/>
        </w:rPr>
        <w:tab/>
        <w:t xml:space="preserve">podlega wykluczeniu, spełnia warunki udziału w postępowaniu lub kryteria selekcji, co </w:t>
      </w:r>
      <w:r>
        <w:rPr>
          <w:iCs/>
          <w:sz w:val="22"/>
          <w:szCs w:val="22"/>
          <w:lang w:bidi="pl-PL"/>
        </w:rPr>
        <w:tab/>
        <w:t xml:space="preserve">mogło mieć  </w:t>
      </w:r>
      <w:r>
        <w:rPr>
          <w:iCs/>
          <w:sz w:val="22"/>
          <w:szCs w:val="22"/>
          <w:lang w:bidi="pl-PL"/>
        </w:rPr>
        <w:tab/>
        <w:t>istotny wpływ na decyzje podejmowanie przez zamawiającego w postępowaniu o udzielenie</w:t>
      </w:r>
      <w:r>
        <w:rPr>
          <w:iCs/>
          <w:sz w:val="22"/>
          <w:szCs w:val="22"/>
          <w:lang w:bidi="pl-PL"/>
        </w:rPr>
        <w:tab/>
        <w:t xml:space="preserve">zamówienia, lub który zataił te informacje lub nie jest w stanie przedstawić wymaganych środków </w:t>
      </w:r>
      <w:r>
        <w:rPr>
          <w:iCs/>
          <w:sz w:val="22"/>
          <w:szCs w:val="22"/>
          <w:lang w:bidi="pl-PL"/>
        </w:rPr>
        <w:tab/>
        <w:t>dowodowych;</w:t>
      </w:r>
    </w:p>
    <w:p w14:paraId="0B6C8324" w14:textId="11F6F3B6" w:rsidR="00DE3DD1" w:rsidRDefault="00DE3DD1" w:rsidP="00DE3DD1">
      <w:pPr>
        <w:pStyle w:val="Standarduser"/>
        <w:ind w:left="705"/>
        <w:jc w:val="both"/>
        <w:rPr>
          <w:iCs/>
          <w:sz w:val="22"/>
          <w:szCs w:val="22"/>
          <w:lang w:bidi="pl-PL"/>
        </w:rPr>
      </w:pPr>
      <w:r>
        <w:rPr>
          <w:iCs/>
          <w:sz w:val="22"/>
          <w:szCs w:val="22"/>
          <w:lang w:bidi="pl-PL"/>
        </w:rPr>
        <w:t>- zgodnie z art. 109 ust. 1 pkt 9  ustawy PZP – który bezprawnie wpływał lub próbował wpływać na czynności zamawiającego lub próbował pozyskać lub pozyskał informacje poufne, mogące dać mu przewagę w postępowaniu o udzielenie zamówienia</w:t>
      </w:r>
      <w:r w:rsidR="00BB0F49">
        <w:rPr>
          <w:iCs/>
          <w:sz w:val="22"/>
          <w:szCs w:val="22"/>
          <w:lang w:bidi="pl-PL"/>
        </w:rPr>
        <w:t>,</w:t>
      </w:r>
    </w:p>
    <w:p w14:paraId="21DF2DE6" w14:textId="2E8DA8D4" w:rsidR="00BB0F49" w:rsidRDefault="00BB0F49" w:rsidP="00DE3DD1">
      <w:pPr>
        <w:pStyle w:val="Standarduser"/>
        <w:ind w:left="705"/>
        <w:jc w:val="both"/>
        <w:rPr>
          <w:iCs/>
          <w:sz w:val="22"/>
          <w:szCs w:val="22"/>
          <w:lang w:bidi="pl-PL"/>
        </w:rPr>
      </w:pPr>
      <w:r>
        <w:rPr>
          <w:iCs/>
          <w:sz w:val="22"/>
          <w:szCs w:val="22"/>
          <w:lang w:bidi="pl-PL"/>
        </w:rPr>
        <w:t>- zgodnie z art. 109 ust. 1 pkt 10  ustawy PZP – który w wyniku lekkomyślności lub niedbalstwa przedstawił informacje wprowadzające w błąd, co mogło mieć istotny wpływ na decyzje podejmowane przez zamawiającego w postępowaniu o udzi</w:t>
      </w:r>
      <w:r w:rsidR="005F206A">
        <w:rPr>
          <w:iCs/>
          <w:sz w:val="22"/>
          <w:szCs w:val="22"/>
          <w:lang w:bidi="pl-PL"/>
        </w:rPr>
        <w:t>e</w:t>
      </w:r>
      <w:r>
        <w:rPr>
          <w:iCs/>
          <w:sz w:val="22"/>
          <w:szCs w:val="22"/>
          <w:lang w:bidi="pl-PL"/>
        </w:rPr>
        <w:t>lenie zamówienia</w:t>
      </w:r>
    </w:p>
    <w:p w14:paraId="227D759E" w14:textId="77777777" w:rsidR="00EB04CA" w:rsidRDefault="00EB04CA" w:rsidP="00EB04CA">
      <w:pPr>
        <w:pStyle w:val="Standarduser"/>
        <w:jc w:val="both"/>
      </w:pPr>
      <w:r>
        <w:rPr>
          <w:b/>
          <w:bCs/>
          <w:iCs/>
          <w:sz w:val="22"/>
          <w:szCs w:val="22"/>
          <w:lang w:bidi="pl-PL"/>
        </w:rPr>
        <w:t>1.3</w:t>
      </w:r>
      <w:r>
        <w:rPr>
          <w:iCs/>
          <w:sz w:val="22"/>
          <w:szCs w:val="22"/>
          <w:lang w:bidi="pl-PL"/>
        </w:rPr>
        <w:t>. Wykluczenie Wykonawcy następuje zgodnie z art. 111 ustawy pzp, a także 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4215E47F" w14:textId="77777777" w:rsidR="00EB04CA" w:rsidRDefault="00EB04CA" w:rsidP="00EB04CA">
      <w:pPr>
        <w:pStyle w:val="Akapitzlist"/>
        <w:numPr>
          <w:ilvl w:val="0"/>
          <w:numId w:val="8"/>
        </w:numPr>
        <w:ind w:left="1276" w:hanging="425"/>
        <w:contextualSpacing w:val="0"/>
        <w:jc w:val="both"/>
        <w:rPr>
          <w:sz w:val="22"/>
          <w:szCs w:val="22"/>
        </w:rPr>
      </w:pPr>
      <w:r>
        <w:rPr>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5CEBBB85" w14:textId="77777777" w:rsidR="00EB04CA" w:rsidRDefault="00EB04CA" w:rsidP="00EB04CA">
      <w:pPr>
        <w:pStyle w:val="Akapitzlist"/>
        <w:numPr>
          <w:ilvl w:val="0"/>
          <w:numId w:val="2"/>
        </w:numPr>
        <w:ind w:left="1276" w:hanging="425"/>
        <w:contextualSpacing w:val="0"/>
        <w:jc w:val="both"/>
        <w:rPr>
          <w:sz w:val="22"/>
          <w:szCs w:val="22"/>
        </w:rPr>
      </w:pPr>
      <w:r>
        <w:rPr>
          <w:sz w:val="22"/>
          <w:szCs w:val="22"/>
        </w:rPr>
        <w:t>wykonawcę oraz uczestnika konkursu, którego beneficjentem rzeczywistym w rozumieniu ustawy z dnia 1 marca 2018 r. o przeciwdziałaniu praniu pieniędzy oraz finansowaniu terroryzmu (Dz. U. z 2024 r. poz. 850)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5A85BFEC" w14:textId="77777777" w:rsidR="00EB04CA" w:rsidRDefault="00EB04CA" w:rsidP="00EB04CA">
      <w:pPr>
        <w:pStyle w:val="Akapitzlist"/>
        <w:numPr>
          <w:ilvl w:val="0"/>
          <w:numId w:val="2"/>
        </w:numPr>
        <w:ind w:left="1276" w:hanging="425"/>
        <w:contextualSpacing w:val="0"/>
        <w:jc w:val="both"/>
        <w:rPr>
          <w:sz w:val="22"/>
          <w:szCs w:val="22"/>
        </w:rPr>
      </w:pPr>
      <w:r>
        <w:rPr>
          <w:sz w:val="22"/>
          <w:szCs w:val="22"/>
        </w:rPr>
        <w:lastRenderedPageBreak/>
        <w:t>wykonawcę oraz uczestnika konkursu, którego jednostką dominującą w rozumieniu art. 3 ust. 1 pkt 37 ustawy z dnia 29 września 1994 r. o rachunkowości (Dz. U. z 2024 r. poz. 619)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58209C12" w14:textId="77777777" w:rsidR="00EB04CA" w:rsidRDefault="00EB04CA" w:rsidP="00EB04CA">
      <w:pPr>
        <w:pStyle w:val="Standarduser"/>
        <w:jc w:val="both"/>
        <w:rPr>
          <w:iCs/>
          <w:sz w:val="22"/>
          <w:szCs w:val="22"/>
          <w:lang w:bidi="pl-PL"/>
        </w:rPr>
      </w:pPr>
      <w:r>
        <w:rPr>
          <w:iCs/>
          <w:sz w:val="22"/>
          <w:szCs w:val="22"/>
          <w:lang w:bidi="pl-PL"/>
        </w:rPr>
        <w:tab/>
        <w:t xml:space="preserve">oraz, na podstawie art. 5k rozporządzenia Rady (UE) nr 833/2014 z dnia 31 lipca 2014 r. </w:t>
      </w:r>
      <w:r>
        <w:rPr>
          <w:iCs/>
          <w:sz w:val="22"/>
          <w:szCs w:val="22"/>
          <w:lang w:bidi="pl-PL"/>
        </w:rPr>
        <w:tab/>
        <w:t xml:space="preserve">dotyczącego środków ograniczających w związku z działaniami Rosji destabilizującymi sytuację na </w:t>
      </w:r>
      <w:r>
        <w:rPr>
          <w:iCs/>
          <w:sz w:val="22"/>
          <w:szCs w:val="22"/>
          <w:lang w:bidi="pl-PL"/>
        </w:rPr>
        <w:tab/>
        <w:t xml:space="preserve">Ukrainie (Dz. Urz. UE nr L 229 z 31.7.2014, str. 1), dalej: rozporządzenie 833/2014, w brzmieniu </w:t>
      </w:r>
      <w:r>
        <w:rPr>
          <w:iCs/>
          <w:sz w:val="22"/>
          <w:szCs w:val="22"/>
          <w:lang w:bidi="pl-PL"/>
        </w:rPr>
        <w:tab/>
        <w:t xml:space="preserve">nadanym rozporządzeniem Rady (UE) 2022/576 w sprawie zmiany rozporządzenia (UE) nr </w:t>
      </w:r>
      <w:r>
        <w:rPr>
          <w:iCs/>
          <w:sz w:val="22"/>
          <w:szCs w:val="22"/>
          <w:lang w:bidi="pl-PL"/>
        </w:rPr>
        <w:tab/>
        <w:t xml:space="preserve">833/2014 dotyczącego środków ograniczających w związku z działaniami Rosji destabilizującymi </w:t>
      </w:r>
      <w:r>
        <w:rPr>
          <w:iCs/>
          <w:sz w:val="22"/>
          <w:szCs w:val="22"/>
          <w:lang w:bidi="pl-PL"/>
        </w:rPr>
        <w:tab/>
        <w:t>sytuację na Ukrainie (Dz. Urz. UE nr L 111 z 8.4.2022, str. 1).</w:t>
      </w:r>
    </w:p>
    <w:p w14:paraId="7610487C" w14:textId="5E61AD3A" w:rsidR="00EB04CA" w:rsidRDefault="00EB04CA" w:rsidP="00EB04CA">
      <w:pPr>
        <w:pStyle w:val="Standarduser"/>
        <w:jc w:val="both"/>
      </w:pPr>
      <w:r>
        <w:rPr>
          <w:b/>
          <w:bCs/>
          <w:iCs/>
          <w:sz w:val="22"/>
          <w:szCs w:val="22"/>
          <w:lang w:bidi="pl-PL"/>
        </w:rPr>
        <w:t>1.4.</w:t>
      </w:r>
      <w:r>
        <w:rPr>
          <w:iCs/>
          <w:sz w:val="22"/>
          <w:szCs w:val="22"/>
          <w:lang w:bidi="pl-PL"/>
        </w:rPr>
        <w:t xml:space="preserve"> Wykonawca nie podlega wykluczeniu w okolicznościach w art. 108 ust. 1 pkt. 1, 2, 5 lub art. 109 ust. </w:t>
      </w:r>
      <w:r w:rsidR="00062C59">
        <w:rPr>
          <w:iCs/>
          <w:sz w:val="22"/>
          <w:szCs w:val="22"/>
          <w:lang w:bidi="pl-PL"/>
        </w:rPr>
        <w:t>1</w:t>
      </w:r>
      <w:r>
        <w:rPr>
          <w:iCs/>
          <w:sz w:val="22"/>
          <w:szCs w:val="22"/>
          <w:lang w:bidi="pl-PL"/>
        </w:rPr>
        <w:t xml:space="preserve"> pkt.  2 -5 </w:t>
      </w:r>
      <w:r w:rsidR="00062C59">
        <w:rPr>
          <w:iCs/>
          <w:sz w:val="22"/>
          <w:szCs w:val="22"/>
          <w:lang w:bidi="pl-PL"/>
        </w:rPr>
        <w:t xml:space="preserve">i 7-10 </w:t>
      </w:r>
      <w:r>
        <w:rPr>
          <w:iCs/>
          <w:sz w:val="22"/>
          <w:szCs w:val="22"/>
          <w:lang w:bidi="pl-PL"/>
        </w:rPr>
        <w:t xml:space="preserve"> ustawy Pzp, jeżeli udowodni zamawiającemu, że spełnił łącznie przesłanki określone w art. 110 ust. 2 ustawy Pzp.</w:t>
      </w:r>
    </w:p>
    <w:p w14:paraId="69B9B71A" w14:textId="77777777" w:rsidR="00EB04CA" w:rsidRDefault="00EB04CA" w:rsidP="00EB04CA">
      <w:pPr>
        <w:pStyle w:val="Standarduser"/>
        <w:jc w:val="both"/>
        <w:rPr>
          <w:iCs/>
          <w:sz w:val="22"/>
          <w:szCs w:val="22"/>
          <w:lang w:bidi="pl-PL"/>
        </w:rPr>
      </w:pPr>
      <w:r>
        <w:rPr>
          <w:iCs/>
          <w:sz w:val="22"/>
          <w:szCs w:val="22"/>
          <w:lang w:bidi="pl-PL"/>
        </w:rPr>
        <w:t>1.5 Zamawiający oceni, czy podjęte przez Wykonawcę czynności są wystarczające do wykazania jego rzetelności, uwzględniając wagę i szczególne okoliczności czynu Wykonawcy, a jeżeli uzna, że nie są wystarczające, wykluczy Wykonawcę.</w:t>
      </w:r>
    </w:p>
    <w:p w14:paraId="14B25C9B" w14:textId="77777777" w:rsidR="00EB04CA" w:rsidRDefault="00EB04CA" w:rsidP="00EB04CA">
      <w:pPr>
        <w:pStyle w:val="Standarduser"/>
        <w:jc w:val="both"/>
      </w:pPr>
      <w:r>
        <w:rPr>
          <w:iCs/>
          <w:sz w:val="22"/>
          <w:szCs w:val="22"/>
          <w:lang w:bidi="pl-PL"/>
        </w:rPr>
        <w:t xml:space="preserve">1.6 Zamawiający może wykluczyć na każdym etapie postępowania, ofertę Wykonawcy wykluczonego uznaje się za odrzuconą.  </w:t>
      </w:r>
    </w:p>
    <w:p w14:paraId="199758F6" w14:textId="77777777" w:rsidR="00EB04CA" w:rsidRDefault="00EB04CA" w:rsidP="00EB04CA">
      <w:pPr>
        <w:pStyle w:val="Standarduser"/>
        <w:jc w:val="both"/>
      </w:pPr>
    </w:p>
    <w:p w14:paraId="5E3CA71D" w14:textId="77777777" w:rsidR="00EB04CA" w:rsidRDefault="00EB04CA" w:rsidP="00EB04CA">
      <w:pPr>
        <w:pStyle w:val="Standarduser"/>
        <w:jc w:val="both"/>
        <w:rPr>
          <w:b/>
          <w:bCs/>
          <w:sz w:val="22"/>
          <w:szCs w:val="22"/>
        </w:rPr>
      </w:pPr>
      <w:r>
        <w:rPr>
          <w:b/>
          <w:bCs/>
          <w:sz w:val="22"/>
          <w:szCs w:val="22"/>
        </w:rPr>
        <w:t>Rozdział 11</w:t>
      </w:r>
    </w:p>
    <w:p w14:paraId="57E3E3E4" w14:textId="77777777" w:rsidR="00EB04CA" w:rsidRDefault="00EB04CA" w:rsidP="00EB04CA">
      <w:pPr>
        <w:pStyle w:val="Standarduser"/>
        <w:jc w:val="both"/>
        <w:rPr>
          <w:b/>
          <w:bCs/>
          <w:sz w:val="22"/>
          <w:szCs w:val="22"/>
        </w:rPr>
      </w:pPr>
      <w:r>
        <w:rPr>
          <w:b/>
          <w:bCs/>
          <w:sz w:val="22"/>
          <w:szCs w:val="22"/>
        </w:rPr>
        <w:t>Informacje  o podmiotowych środkach dowodowych</w:t>
      </w:r>
    </w:p>
    <w:p w14:paraId="5CAA924B" w14:textId="77777777" w:rsidR="00EB04CA" w:rsidRPr="005219A0" w:rsidRDefault="00EB04CA" w:rsidP="00EB04CA">
      <w:pPr>
        <w:pStyle w:val="Standarduser"/>
        <w:jc w:val="both"/>
      </w:pPr>
      <w:r w:rsidRPr="005219A0">
        <w:rPr>
          <w:rStyle w:val="Internetlink"/>
          <w:rFonts w:eastAsia="Trebuchet MS" w:cs="Tahoma"/>
          <w:color w:val="000000"/>
          <w:sz w:val="22"/>
          <w:szCs w:val="22"/>
          <w:u w:val="none"/>
          <w:shd w:val="clear" w:color="auto" w:fill="FFFFFF"/>
          <w:lang w:eastAsia="pl-PL" w:bidi="pl-PL"/>
        </w:rPr>
        <w:t>1. Na ofertę składają się następujące dokumenty. Niżej wymienione dokumenty składają wszyscy wykonawcy,</w:t>
      </w:r>
    </w:p>
    <w:p w14:paraId="16BB39BD" w14:textId="77777777" w:rsidR="00EB04CA" w:rsidRPr="005219A0" w:rsidRDefault="00EB04CA" w:rsidP="00EB04CA">
      <w:pPr>
        <w:pStyle w:val="Standarduser"/>
        <w:jc w:val="both"/>
      </w:pPr>
      <w:r w:rsidRPr="005219A0">
        <w:rPr>
          <w:rStyle w:val="Internetlink"/>
          <w:rFonts w:eastAsia="Trebuchet MS" w:cs="Tahoma"/>
          <w:b/>
          <w:bCs/>
          <w:color w:val="000000"/>
          <w:sz w:val="22"/>
          <w:szCs w:val="22"/>
          <w:u w:val="none"/>
          <w:shd w:val="clear" w:color="auto" w:fill="FFFFFF"/>
          <w:lang w:eastAsia="pl-PL" w:bidi="pl-PL"/>
        </w:rPr>
        <w:t xml:space="preserve">1.1. Formularz oferty – </w:t>
      </w:r>
      <w:r w:rsidRPr="005219A0">
        <w:rPr>
          <w:rStyle w:val="Internetlink"/>
          <w:rFonts w:eastAsia="Trebuchet MS" w:cs="Tahoma"/>
          <w:color w:val="000000"/>
          <w:sz w:val="22"/>
          <w:szCs w:val="22"/>
          <w:u w:val="none"/>
          <w:shd w:val="clear" w:color="auto" w:fill="FFFFFF"/>
          <w:lang w:eastAsia="pl-PL" w:bidi="pl-PL"/>
        </w:rPr>
        <w:t xml:space="preserve">zaleca się skorzystanie z formularza, wzoru stanowiącego </w:t>
      </w:r>
      <w:r w:rsidRPr="00740640">
        <w:rPr>
          <w:rStyle w:val="Internetlink"/>
          <w:rFonts w:eastAsia="Trebuchet MS" w:cs="Tahoma"/>
          <w:b/>
          <w:bCs/>
          <w:color w:val="000000"/>
          <w:sz w:val="22"/>
          <w:szCs w:val="22"/>
          <w:u w:val="none"/>
          <w:shd w:val="clear" w:color="auto" w:fill="FFFFFF"/>
          <w:lang w:eastAsia="pl-PL" w:bidi="pl-PL"/>
        </w:rPr>
        <w:t>załącznik nr 1 do SWZ</w:t>
      </w:r>
      <w:r w:rsidRPr="005219A0">
        <w:rPr>
          <w:rStyle w:val="Internetlink"/>
          <w:rFonts w:eastAsia="Trebuchet MS" w:cs="Tahoma"/>
          <w:color w:val="000000"/>
          <w:sz w:val="22"/>
          <w:szCs w:val="22"/>
          <w:u w:val="none"/>
          <w:shd w:val="clear" w:color="auto" w:fill="FFFFFF"/>
          <w:lang w:eastAsia="pl-PL" w:bidi="pl-PL"/>
        </w:rPr>
        <w:t>. W przypadku gdy wykonawca nie korzysta z przedmiotowego formularza, oferta powinna zawierać wszystkie informacje wymagane we wzorze, a także ofertę interaktywną wygenerowana na platformie e-zamówienia.</w:t>
      </w:r>
    </w:p>
    <w:p w14:paraId="27A2D01E" w14:textId="77777777" w:rsidR="00EB04CA" w:rsidRPr="005219A0" w:rsidRDefault="00EB04CA" w:rsidP="00EB04CA">
      <w:pPr>
        <w:pStyle w:val="Standarduser"/>
        <w:jc w:val="both"/>
      </w:pPr>
      <w:r w:rsidRPr="005219A0">
        <w:rPr>
          <w:rStyle w:val="Internetlink"/>
          <w:rFonts w:eastAsia="Trebuchet MS" w:cs="Tahoma"/>
          <w:color w:val="000000"/>
          <w:sz w:val="22"/>
          <w:szCs w:val="22"/>
          <w:u w:val="none"/>
          <w:shd w:val="clear" w:color="auto" w:fill="FFFFFF"/>
          <w:lang w:eastAsia="pl-PL" w:bidi="pl-PL"/>
        </w:rPr>
        <w:t>Do oferty wykonawcy dołączają:</w:t>
      </w:r>
    </w:p>
    <w:p w14:paraId="62F7908F" w14:textId="2A9E37E5" w:rsidR="00740640" w:rsidRDefault="00EB04CA" w:rsidP="003B5393">
      <w:pPr>
        <w:pStyle w:val="Standarduser"/>
        <w:jc w:val="both"/>
        <w:rPr>
          <w:rStyle w:val="Internetlink"/>
          <w:rFonts w:eastAsia="Trebuchet MS" w:cs="Tahoma"/>
          <w:color w:val="000000"/>
          <w:sz w:val="22"/>
          <w:szCs w:val="22"/>
          <w:u w:val="none"/>
          <w:shd w:val="clear" w:color="auto" w:fill="FFFFFF"/>
          <w:lang w:eastAsia="pl-PL" w:bidi="pl-PL"/>
        </w:rPr>
      </w:pPr>
      <w:r w:rsidRPr="005219A0">
        <w:rPr>
          <w:rStyle w:val="Internetlink"/>
          <w:rFonts w:eastAsia="Trebuchet MS" w:cs="Tahoma"/>
          <w:color w:val="000000"/>
          <w:sz w:val="22"/>
          <w:szCs w:val="22"/>
          <w:u w:val="none"/>
          <w:shd w:val="clear" w:color="auto" w:fill="FFFFFF"/>
          <w:lang w:eastAsia="pl-PL" w:bidi="pl-PL"/>
        </w:rPr>
        <w:t xml:space="preserve">1.2. Oświadczenie </w:t>
      </w:r>
      <w:r w:rsidR="003B5393">
        <w:rPr>
          <w:rStyle w:val="Internetlink"/>
          <w:rFonts w:eastAsia="Trebuchet MS" w:cs="Tahoma"/>
          <w:color w:val="000000"/>
          <w:sz w:val="22"/>
          <w:szCs w:val="22"/>
          <w:u w:val="none"/>
          <w:shd w:val="clear" w:color="auto" w:fill="FFFFFF"/>
          <w:lang w:eastAsia="pl-PL" w:bidi="pl-PL"/>
        </w:rPr>
        <w:t>wykonawcy/ wykonawcy wspólnie ubiegającego się o udzielenie zamówienia/wykonawcy udostepniającego zasoby dotyczące przesłanek wykluczenia</w:t>
      </w:r>
      <w:r w:rsidR="00740640">
        <w:rPr>
          <w:rStyle w:val="Internetlink"/>
          <w:rFonts w:eastAsia="Trebuchet MS" w:cs="Tahoma"/>
          <w:color w:val="000000"/>
          <w:sz w:val="22"/>
          <w:szCs w:val="22"/>
          <w:u w:val="none"/>
          <w:shd w:val="clear" w:color="auto" w:fill="FFFFFF"/>
          <w:lang w:eastAsia="pl-PL" w:bidi="pl-PL"/>
        </w:rPr>
        <w:t xml:space="preserve"> – </w:t>
      </w:r>
      <w:r w:rsidR="00740640" w:rsidRPr="00740640">
        <w:rPr>
          <w:rStyle w:val="Internetlink"/>
          <w:rFonts w:eastAsia="Trebuchet MS" w:cs="Tahoma"/>
          <w:b/>
          <w:bCs/>
          <w:color w:val="000000"/>
          <w:sz w:val="22"/>
          <w:szCs w:val="22"/>
          <w:u w:val="none"/>
          <w:shd w:val="clear" w:color="auto" w:fill="FFFFFF"/>
          <w:lang w:eastAsia="pl-PL" w:bidi="pl-PL"/>
        </w:rPr>
        <w:t xml:space="preserve">załącznik nr </w:t>
      </w:r>
      <w:r w:rsidR="00A74F26">
        <w:rPr>
          <w:rStyle w:val="Internetlink"/>
          <w:rFonts w:eastAsia="Trebuchet MS" w:cs="Tahoma"/>
          <w:b/>
          <w:bCs/>
          <w:color w:val="000000"/>
          <w:sz w:val="22"/>
          <w:szCs w:val="22"/>
          <w:u w:val="none"/>
          <w:shd w:val="clear" w:color="auto" w:fill="FFFFFF"/>
          <w:lang w:eastAsia="pl-PL" w:bidi="pl-PL"/>
        </w:rPr>
        <w:t>2</w:t>
      </w:r>
      <w:r w:rsidR="00740640" w:rsidRPr="00740640">
        <w:rPr>
          <w:rStyle w:val="Internetlink"/>
          <w:rFonts w:eastAsia="Trebuchet MS" w:cs="Tahoma"/>
          <w:b/>
          <w:bCs/>
          <w:color w:val="000000"/>
          <w:sz w:val="22"/>
          <w:szCs w:val="22"/>
          <w:u w:val="none"/>
          <w:shd w:val="clear" w:color="auto" w:fill="FFFFFF"/>
          <w:lang w:eastAsia="pl-PL" w:bidi="pl-PL"/>
        </w:rPr>
        <w:t xml:space="preserve"> do SWZ</w:t>
      </w:r>
      <w:r w:rsidR="00740640">
        <w:rPr>
          <w:rStyle w:val="Internetlink"/>
          <w:rFonts w:eastAsia="Trebuchet MS" w:cs="Tahoma"/>
          <w:color w:val="000000"/>
          <w:sz w:val="22"/>
          <w:szCs w:val="22"/>
          <w:u w:val="none"/>
          <w:shd w:val="clear" w:color="auto" w:fill="FFFFFF"/>
          <w:lang w:eastAsia="pl-PL" w:bidi="pl-PL"/>
        </w:rPr>
        <w:t>;</w:t>
      </w:r>
    </w:p>
    <w:p w14:paraId="100D6BF0" w14:textId="1FF1BE6A" w:rsidR="003B5393" w:rsidRDefault="00740640" w:rsidP="003B5393">
      <w:pPr>
        <w:pStyle w:val="Standarduser"/>
        <w:jc w:val="both"/>
        <w:rPr>
          <w:rStyle w:val="Internetlink"/>
          <w:rFonts w:eastAsia="Trebuchet MS" w:cs="Tahoma"/>
          <w:color w:val="000000"/>
          <w:sz w:val="22"/>
          <w:szCs w:val="22"/>
          <w:u w:val="none"/>
          <w:shd w:val="clear" w:color="auto" w:fill="FFFFFF"/>
          <w:lang w:eastAsia="pl-PL" w:bidi="pl-PL"/>
        </w:rPr>
      </w:pPr>
      <w:r>
        <w:rPr>
          <w:rStyle w:val="Internetlink"/>
          <w:rFonts w:eastAsia="Trebuchet MS" w:cs="Tahoma"/>
          <w:color w:val="000000"/>
          <w:sz w:val="22"/>
          <w:szCs w:val="22"/>
          <w:u w:val="none"/>
          <w:shd w:val="clear" w:color="auto" w:fill="FFFFFF"/>
          <w:lang w:eastAsia="pl-PL" w:bidi="pl-PL"/>
        </w:rPr>
        <w:t xml:space="preserve">1.3. Oświadczenie o spełnieniu warunków udziału w postępowaniu – </w:t>
      </w:r>
      <w:r w:rsidRPr="00740640">
        <w:rPr>
          <w:rStyle w:val="Internetlink"/>
          <w:rFonts w:eastAsia="Trebuchet MS" w:cs="Tahoma"/>
          <w:b/>
          <w:bCs/>
          <w:color w:val="000000"/>
          <w:sz w:val="22"/>
          <w:szCs w:val="22"/>
          <w:u w:val="none"/>
          <w:shd w:val="clear" w:color="auto" w:fill="FFFFFF"/>
          <w:lang w:eastAsia="pl-PL" w:bidi="pl-PL"/>
        </w:rPr>
        <w:t>załącznik nr 3 do SWZ;</w:t>
      </w:r>
    </w:p>
    <w:p w14:paraId="2B1A559A" w14:textId="404D8E82" w:rsidR="00740640" w:rsidRDefault="00740640" w:rsidP="003B5393">
      <w:pPr>
        <w:pStyle w:val="Standarduser"/>
        <w:jc w:val="both"/>
        <w:rPr>
          <w:rStyle w:val="Internetlink"/>
          <w:rFonts w:eastAsia="Trebuchet MS" w:cs="Tahoma"/>
          <w:b/>
          <w:bCs/>
          <w:color w:val="000000"/>
          <w:sz w:val="22"/>
          <w:szCs w:val="22"/>
          <w:u w:val="none"/>
          <w:shd w:val="clear" w:color="auto" w:fill="FFFFFF"/>
          <w:lang w:eastAsia="pl-PL" w:bidi="pl-PL"/>
        </w:rPr>
      </w:pPr>
      <w:r>
        <w:rPr>
          <w:rStyle w:val="Internetlink"/>
          <w:rFonts w:eastAsia="Trebuchet MS" w:cs="Tahoma"/>
          <w:color w:val="000000"/>
          <w:sz w:val="22"/>
          <w:szCs w:val="22"/>
          <w:u w:val="none"/>
          <w:shd w:val="clear" w:color="auto" w:fill="FFFFFF"/>
          <w:lang w:eastAsia="pl-PL" w:bidi="pl-PL"/>
        </w:rPr>
        <w:t xml:space="preserve">1.4. (jeżeli dotyczy) oświadczenie, o którym mowa w art. 117 ust. 4 ustawy Pzp, z którego wynika które usługi wykonają poszczególni wykonawcy – </w:t>
      </w:r>
      <w:r w:rsidRPr="00740640">
        <w:rPr>
          <w:rStyle w:val="Internetlink"/>
          <w:rFonts w:eastAsia="Trebuchet MS" w:cs="Tahoma"/>
          <w:b/>
          <w:bCs/>
          <w:color w:val="000000"/>
          <w:sz w:val="22"/>
          <w:szCs w:val="22"/>
          <w:u w:val="none"/>
          <w:shd w:val="clear" w:color="auto" w:fill="FFFFFF"/>
          <w:lang w:eastAsia="pl-PL" w:bidi="pl-PL"/>
        </w:rPr>
        <w:t>załącznik nr 4 do SWZ</w:t>
      </w:r>
      <w:r>
        <w:rPr>
          <w:rStyle w:val="Internetlink"/>
          <w:rFonts w:eastAsia="Trebuchet MS" w:cs="Tahoma"/>
          <w:b/>
          <w:bCs/>
          <w:color w:val="000000"/>
          <w:sz w:val="22"/>
          <w:szCs w:val="22"/>
          <w:u w:val="none"/>
          <w:shd w:val="clear" w:color="auto" w:fill="FFFFFF"/>
          <w:lang w:eastAsia="pl-PL" w:bidi="pl-PL"/>
        </w:rPr>
        <w:t>;</w:t>
      </w:r>
    </w:p>
    <w:p w14:paraId="3D5FF789" w14:textId="5274895E" w:rsidR="0056293D" w:rsidRDefault="00740640" w:rsidP="003B5393">
      <w:pPr>
        <w:pStyle w:val="Standarduser"/>
        <w:jc w:val="both"/>
        <w:rPr>
          <w:rStyle w:val="Internetlink"/>
          <w:rFonts w:eastAsia="Trebuchet MS" w:cs="Tahoma"/>
          <w:color w:val="000000"/>
          <w:sz w:val="22"/>
          <w:szCs w:val="22"/>
          <w:u w:val="none"/>
          <w:shd w:val="clear" w:color="auto" w:fill="FFFFFF"/>
          <w:lang w:eastAsia="pl-PL" w:bidi="pl-PL"/>
        </w:rPr>
      </w:pPr>
      <w:r w:rsidRPr="00740640">
        <w:rPr>
          <w:rStyle w:val="Internetlink"/>
          <w:rFonts w:eastAsia="Trebuchet MS" w:cs="Tahoma"/>
          <w:color w:val="000000"/>
          <w:sz w:val="22"/>
          <w:szCs w:val="22"/>
          <w:u w:val="none"/>
          <w:shd w:val="clear" w:color="auto" w:fill="FFFFFF"/>
          <w:lang w:eastAsia="pl-PL" w:bidi="pl-PL"/>
        </w:rPr>
        <w:t>1.5. (</w:t>
      </w:r>
      <w:r>
        <w:rPr>
          <w:rStyle w:val="Internetlink"/>
          <w:rFonts w:eastAsia="Trebuchet MS" w:cs="Tahoma"/>
          <w:color w:val="000000"/>
          <w:sz w:val="22"/>
          <w:szCs w:val="22"/>
          <w:u w:val="none"/>
          <w:shd w:val="clear" w:color="auto" w:fill="FFFFFF"/>
          <w:lang w:eastAsia="pl-PL" w:bidi="pl-PL"/>
        </w:rPr>
        <w:t>jeżeli dotycz</w:t>
      </w:r>
      <w:r w:rsidR="009E2832">
        <w:rPr>
          <w:rStyle w:val="Internetlink"/>
          <w:rFonts w:eastAsia="Trebuchet MS" w:cs="Tahoma"/>
          <w:color w:val="000000"/>
          <w:sz w:val="22"/>
          <w:szCs w:val="22"/>
          <w:u w:val="none"/>
          <w:shd w:val="clear" w:color="auto" w:fill="FFFFFF"/>
          <w:lang w:eastAsia="pl-PL" w:bidi="pl-PL"/>
        </w:rPr>
        <w:t>y</w:t>
      </w:r>
      <w:r>
        <w:rPr>
          <w:rStyle w:val="Internetlink"/>
          <w:rFonts w:eastAsia="Trebuchet MS" w:cs="Tahoma"/>
          <w:color w:val="000000"/>
          <w:sz w:val="22"/>
          <w:szCs w:val="22"/>
          <w:u w:val="none"/>
          <w:shd w:val="clear" w:color="auto" w:fill="FFFFFF"/>
          <w:lang w:eastAsia="pl-PL" w:bidi="pl-PL"/>
        </w:rPr>
        <w:t>) pełnomocnictwo lub inny dokument potwierdzający umocowanie do reprezentowania wykonawcy lub wykonawców wspólnie ubiegających się o udzielenie zamówienia lub podmiotu udostępniającego zasoby, jeżeli w imieniu wykonawcy działa osoba, której umocowanie do jego reprezentowania nie</w:t>
      </w:r>
      <w:r w:rsidR="0056293D">
        <w:rPr>
          <w:rStyle w:val="Internetlink"/>
          <w:rFonts w:eastAsia="Trebuchet MS" w:cs="Tahoma"/>
          <w:color w:val="000000"/>
          <w:sz w:val="22"/>
          <w:szCs w:val="22"/>
          <w:u w:val="none"/>
          <w:shd w:val="clear" w:color="auto" w:fill="FFFFFF"/>
          <w:lang w:eastAsia="pl-PL" w:bidi="pl-PL"/>
        </w:rPr>
        <w:t xml:space="preserve"> wynika z dokumentów rejestrowych;</w:t>
      </w:r>
    </w:p>
    <w:p w14:paraId="749C6C08" w14:textId="08E1C154" w:rsidR="00740640" w:rsidRDefault="0056293D" w:rsidP="003B5393">
      <w:pPr>
        <w:pStyle w:val="Standarduser"/>
        <w:jc w:val="both"/>
        <w:rPr>
          <w:rStyle w:val="Internetlink"/>
          <w:rFonts w:eastAsia="Trebuchet MS" w:cs="Tahoma"/>
          <w:color w:val="000000"/>
          <w:sz w:val="22"/>
          <w:szCs w:val="22"/>
          <w:u w:val="none"/>
          <w:shd w:val="clear" w:color="auto" w:fill="FFFFFF"/>
          <w:lang w:eastAsia="pl-PL" w:bidi="pl-PL"/>
        </w:rPr>
      </w:pPr>
      <w:r>
        <w:rPr>
          <w:rStyle w:val="Internetlink"/>
          <w:rFonts w:eastAsia="Trebuchet MS" w:cs="Tahoma"/>
          <w:color w:val="000000"/>
          <w:sz w:val="22"/>
          <w:szCs w:val="22"/>
          <w:u w:val="none"/>
          <w:shd w:val="clear" w:color="auto" w:fill="FFFFFF"/>
          <w:lang w:eastAsia="pl-PL" w:bidi="pl-PL"/>
        </w:rPr>
        <w:t xml:space="preserve">1.6. dowód wniesienia wadium </w:t>
      </w:r>
      <w:r w:rsidR="00445EB2">
        <w:rPr>
          <w:rStyle w:val="Internetlink"/>
          <w:rFonts w:eastAsia="Trebuchet MS" w:cs="Tahoma"/>
          <w:color w:val="000000"/>
          <w:sz w:val="22"/>
          <w:szCs w:val="22"/>
          <w:u w:val="none"/>
          <w:shd w:val="clear" w:color="auto" w:fill="FFFFFF"/>
          <w:lang w:eastAsia="pl-PL" w:bidi="pl-PL"/>
        </w:rPr>
        <w:t xml:space="preserve">– oryginał gwarancji lub poręczenia, jeśli </w:t>
      </w:r>
      <w:r w:rsidR="00656538">
        <w:rPr>
          <w:rStyle w:val="Internetlink"/>
          <w:rFonts w:eastAsia="Trebuchet MS" w:cs="Tahoma"/>
          <w:color w:val="000000"/>
          <w:sz w:val="22"/>
          <w:szCs w:val="22"/>
          <w:u w:val="none"/>
          <w:shd w:val="clear" w:color="auto" w:fill="FFFFFF"/>
          <w:lang w:eastAsia="pl-PL" w:bidi="pl-PL"/>
        </w:rPr>
        <w:t>wadium wnoszone jest w innej formie niż pieniądz. W przypadku wniesienia gwarancji w formie pieniądza zaleca się  załączenia potwierdzenia przelewu wadium;</w:t>
      </w:r>
    </w:p>
    <w:p w14:paraId="589F8850" w14:textId="2870C7BA" w:rsidR="00656538" w:rsidRDefault="00656538" w:rsidP="003B5393">
      <w:pPr>
        <w:pStyle w:val="Standarduser"/>
        <w:jc w:val="both"/>
        <w:rPr>
          <w:rStyle w:val="Internetlink"/>
          <w:rFonts w:eastAsia="Trebuchet MS" w:cs="Tahoma"/>
          <w:color w:val="000000"/>
          <w:sz w:val="22"/>
          <w:szCs w:val="22"/>
          <w:u w:val="none"/>
          <w:shd w:val="clear" w:color="auto" w:fill="FFFFFF"/>
          <w:lang w:eastAsia="pl-PL" w:bidi="pl-PL"/>
        </w:rPr>
      </w:pPr>
      <w:r>
        <w:rPr>
          <w:rStyle w:val="Internetlink"/>
          <w:rFonts w:eastAsia="Trebuchet MS" w:cs="Tahoma"/>
          <w:color w:val="000000"/>
          <w:sz w:val="22"/>
          <w:szCs w:val="22"/>
          <w:u w:val="none"/>
          <w:shd w:val="clear" w:color="auto" w:fill="FFFFFF"/>
          <w:lang w:eastAsia="pl-PL" w:bidi="pl-PL"/>
        </w:rPr>
        <w:t>2. Wykonawca, którego oferta została najwyżej oceniona, w celu wykazania spełnienia warunków udziału w postępowaniu oraz braku podstaw do wykluczenia z postępowania, na wezwanie Zamawiającego zobowiązany jest złożyć w terminie wskazanym przez zamawiającego, nie krótszym niż 5 dni, aktualne na dzień złożenia następujące podmiotowe środki dowodowe.</w:t>
      </w:r>
    </w:p>
    <w:p w14:paraId="7F20F5E2" w14:textId="7539257D" w:rsidR="00B12780" w:rsidRDefault="00B12780" w:rsidP="003B5393">
      <w:pPr>
        <w:pStyle w:val="Standarduser"/>
        <w:jc w:val="both"/>
        <w:rPr>
          <w:rStyle w:val="Internetlink"/>
          <w:rFonts w:eastAsia="Trebuchet MS" w:cs="Tahoma"/>
          <w:color w:val="000000"/>
          <w:sz w:val="22"/>
          <w:szCs w:val="22"/>
          <w:u w:val="none"/>
          <w:shd w:val="clear" w:color="auto" w:fill="FFFFFF"/>
          <w:lang w:eastAsia="pl-PL" w:bidi="pl-PL"/>
        </w:rPr>
      </w:pPr>
      <w:r>
        <w:rPr>
          <w:rStyle w:val="Internetlink"/>
          <w:rFonts w:eastAsia="Trebuchet MS" w:cs="Tahoma"/>
          <w:color w:val="000000"/>
          <w:sz w:val="22"/>
          <w:szCs w:val="22"/>
          <w:u w:val="none"/>
          <w:shd w:val="clear" w:color="auto" w:fill="FFFFFF"/>
          <w:lang w:eastAsia="pl-PL" w:bidi="pl-PL"/>
        </w:rPr>
        <w:t>3. Na potwierdzenie spełnienia warunków udziału w postępowaniu wykonawca składa;</w:t>
      </w:r>
    </w:p>
    <w:p w14:paraId="7E40AFF0" w14:textId="2E8DC460" w:rsidR="00B12780" w:rsidRDefault="00B12780" w:rsidP="003B5393">
      <w:pPr>
        <w:pStyle w:val="Standarduser"/>
        <w:jc w:val="both"/>
        <w:rPr>
          <w:rStyle w:val="Internetlink"/>
          <w:rFonts w:eastAsia="Trebuchet MS" w:cs="Tahoma"/>
          <w:color w:val="000000"/>
          <w:sz w:val="22"/>
          <w:szCs w:val="22"/>
          <w:u w:val="none"/>
          <w:shd w:val="clear" w:color="auto" w:fill="FFFFFF"/>
          <w:lang w:eastAsia="pl-PL" w:bidi="pl-PL"/>
        </w:rPr>
      </w:pPr>
      <w:r>
        <w:rPr>
          <w:rStyle w:val="Internetlink"/>
          <w:rFonts w:eastAsia="Trebuchet MS" w:cs="Tahoma"/>
          <w:color w:val="000000"/>
          <w:sz w:val="22"/>
          <w:szCs w:val="22"/>
          <w:u w:val="none"/>
          <w:shd w:val="clear" w:color="auto" w:fill="FFFFFF"/>
          <w:lang w:eastAsia="pl-PL" w:bidi="pl-PL"/>
        </w:rPr>
        <w:t xml:space="preserve">3.1 Referencje potwierdzające wykonanie w ostatnich </w:t>
      </w:r>
      <w:r w:rsidR="003E6491">
        <w:rPr>
          <w:rStyle w:val="Internetlink"/>
          <w:rFonts w:eastAsia="Trebuchet MS" w:cs="Tahoma"/>
          <w:color w:val="000000"/>
          <w:sz w:val="22"/>
          <w:szCs w:val="22"/>
          <w:u w:val="none"/>
          <w:shd w:val="clear" w:color="auto" w:fill="FFFFFF"/>
          <w:lang w:eastAsia="pl-PL" w:bidi="pl-PL"/>
        </w:rPr>
        <w:t>3</w:t>
      </w:r>
      <w:r>
        <w:rPr>
          <w:rStyle w:val="Internetlink"/>
          <w:rFonts w:eastAsia="Trebuchet MS" w:cs="Tahoma"/>
          <w:color w:val="000000"/>
          <w:sz w:val="22"/>
          <w:szCs w:val="22"/>
          <w:u w:val="none"/>
          <w:shd w:val="clear" w:color="auto" w:fill="FFFFFF"/>
          <w:lang w:eastAsia="pl-PL" w:bidi="pl-PL"/>
        </w:rPr>
        <w:t xml:space="preserve"> latach, co najmnie</w:t>
      </w:r>
      <w:r w:rsidR="003E6491">
        <w:rPr>
          <w:rStyle w:val="Internetlink"/>
          <w:rFonts w:eastAsia="Trebuchet MS" w:cs="Tahoma"/>
          <w:color w:val="000000"/>
          <w:sz w:val="22"/>
          <w:szCs w:val="22"/>
          <w:u w:val="none"/>
          <w:shd w:val="clear" w:color="auto" w:fill="FFFFFF"/>
          <w:lang w:eastAsia="pl-PL" w:bidi="pl-PL"/>
        </w:rPr>
        <w:t>j 1 zadanie</w:t>
      </w:r>
      <w:r>
        <w:rPr>
          <w:rStyle w:val="Internetlink"/>
          <w:rFonts w:eastAsia="Trebuchet MS" w:cs="Tahoma"/>
          <w:color w:val="000000"/>
          <w:sz w:val="22"/>
          <w:szCs w:val="22"/>
          <w:u w:val="none"/>
          <w:shd w:val="clear" w:color="auto" w:fill="FFFFFF"/>
          <w:lang w:eastAsia="pl-PL" w:bidi="pl-PL"/>
        </w:rPr>
        <w:t xml:space="preserve"> remontow</w:t>
      </w:r>
      <w:r w:rsidR="003E6491">
        <w:rPr>
          <w:rStyle w:val="Internetlink"/>
          <w:rFonts w:eastAsia="Trebuchet MS" w:cs="Tahoma"/>
          <w:color w:val="000000"/>
          <w:sz w:val="22"/>
          <w:szCs w:val="22"/>
          <w:u w:val="none"/>
          <w:shd w:val="clear" w:color="auto" w:fill="FFFFFF"/>
          <w:lang w:eastAsia="pl-PL" w:bidi="pl-PL"/>
        </w:rPr>
        <w:t>e</w:t>
      </w:r>
      <w:r>
        <w:rPr>
          <w:rStyle w:val="Internetlink"/>
          <w:rFonts w:eastAsia="Trebuchet MS" w:cs="Tahoma"/>
          <w:color w:val="000000"/>
          <w:sz w:val="22"/>
          <w:szCs w:val="22"/>
          <w:u w:val="none"/>
          <w:shd w:val="clear" w:color="auto" w:fill="FFFFFF"/>
          <w:lang w:eastAsia="pl-PL" w:bidi="pl-PL"/>
        </w:rPr>
        <w:t xml:space="preserve"> o podobnym charakterze na kwotę zamówienia minimum 200.000,00 zł netto każde.</w:t>
      </w:r>
    </w:p>
    <w:p w14:paraId="017B2234" w14:textId="1E44ECCC" w:rsidR="000E7527" w:rsidRDefault="00B12780" w:rsidP="003B5393">
      <w:pPr>
        <w:pStyle w:val="Standarduser"/>
        <w:jc w:val="both"/>
        <w:rPr>
          <w:rStyle w:val="Internetlink"/>
          <w:rFonts w:eastAsia="Trebuchet MS" w:cs="Tahoma"/>
          <w:color w:val="000000"/>
          <w:sz w:val="22"/>
          <w:szCs w:val="22"/>
          <w:u w:val="none"/>
          <w:shd w:val="clear" w:color="auto" w:fill="FFFFFF"/>
          <w:lang w:eastAsia="pl-PL" w:bidi="pl-PL"/>
        </w:rPr>
      </w:pPr>
      <w:r>
        <w:rPr>
          <w:rStyle w:val="Internetlink"/>
          <w:rFonts w:eastAsia="Trebuchet MS" w:cs="Tahoma"/>
          <w:color w:val="000000"/>
          <w:sz w:val="22"/>
          <w:szCs w:val="22"/>
          <w:u w:val="none"/>
          <w:shd w:val="clear" w:color="auto" w:fill="FFFFFF"/>
          <w:lang w:eastAsia="pl-PL" w:bidi="pl-PL"/>
        </w:rPr>
        <w:t xml:space="preserve">3.2. Kopie aktualnej polisy OC wykonawcy, w zakresie prowadzenia usług budowlanych na kwotę co najmniej </w:t>
      </w:r>
      <w:r w:rsidR="003E6491">
        <w:rPr>
          <w:rStyle w:val="Internetlink"/>
          <w:rFonts w:eastAsia="Trebuchet MS" w:cs="Tahoma"/>
          <w:color w:val="000000"/>
          <w:sz w:val="22"/>
          <w:szCs w:val="22"/>
          <w:u w:val="none"/>
          <w:shd w:val="clear" w:color="auto" w:fill="FFFFFF"/>
          <w:lang w:eastAsia="pl-PL" w:bidi="pl-PL"/>
        </w:rPr>
        <w:t>5</w:t>
      </w:r>
      <w:r>
        <w:rPr>
          <w:rStyle w:val="Internetlink"/>
          <w:rFonts w:eastAsia="Trebuchet MS" w:cs="Tahoma"/>
          <w:color w:val="000000"/>
          <w:sz w:val="22"/>
          <w:szCs w:val="22"/>
          <w:u w:val="none"/>
          <w:shd w:val="clear" w:color="auto" w:fill="FFFFFF"/>
          <w:lang w:eastAsia="pl-PL" w:bidi="pl-PL"/>
        </w:rPr>
        <w:t>00.000,00 zł wraz z potwierdzeniem opłacenia składki.</w:t>
      </w:r>
    </w:p>
    <w:p w14:paraId="555E6802" w14:textId="6365C778" w:rsidR="00B12780" w:rsidRDefault="000E7527" w:rsidP="003B5393">
      <w:pPr>
        <w:pStyle w:val="Standarduser"/>
        <w:jc w:val="both"/>
        <w:rPr>
          <w:rStyle w:val="Internetlink"/>
          <w:rFonts w:eastAsia="Trebuchet MS" w:cs="Tahoma"/>
          <w:color w:val="000000"/>
          <w:sz w:val="22"/>
          <w:szCs w:val="22"/>
          <w:u w:val="none"/>
          <w:shd w:val="clear" w:color="auto" w:fill="FFFFFF"/>
          <w:lang w:eastAsia="pl-PL" w:bidi="pl-PL"/>
        </w:rPr>
      </w:pPr>
      <w:r>
        <w:rPr>
          <w:rStyle w:val="Internetlink"/>
          <w:rFonts w:eastAsia="Trebuchet MS" w:cs="Tahoma"/>
          <w:color w:val="000000"/>
          <w:sz w:val="22"/>
          <w:szCs w:val="22"/>
          <w:u w:val="none"/>
          <w:shd w:val="clear" w:color="auto" w:fill="FFFFFF"/>
          <w:lang w:eastAsia="pl-PL" w:bidi="pl-PL"/>
        </w:rPr>
        <w:t>3.3. oświadczenie wykonawcy,  w zakresie art. 108 ust.1 pkt 5 ustawy, o braku przynależności do tej samej grupy kapitałowej, w rozumieniu ustawy z dnia 16</w:t>
      </w:r>
      <w:r w:rsidR="00B12780">
        <w:rPr>
          <w:rStyle w:val="Internetlink"/>
          <w:rFonts w:eastAsia="Trebuchet MS" w:cs="Tahoma"/>
          <w:color w:val="000000"/>
          <w:sz w:val="22"/>
          <w:szCs w:val="22"/>
          <w:u w:val="none"/>
          <w:shd w:val="clear" w:color="auto" w:fill="FFFFFF"/>
          <w:lang w:eastAsia="pl-PL" w:bidi="pl-PL"/>
        </w:rPr>
        <w:t xml:space="preserve"> </w:t>
      </w:r>
      <w:r w:rsidR="00C90CEA">
        <w:rPr>
          <w:rStyle w:val="Internetlink"/>
          <w:rFonts w:eastAsia="Trebuchet MS" w:cs="Tahoma"/>
          <w:color w:val="000000"/>
          <w:sz w:val="22"/>
          <w:szCs w:val="22"/>
          <w:u w:val="none"/>
          <w:shd w:val="clear" w:color="auto" w:fill="FFFFFF"/>
          <w:lang w:eastAsia="pl-PL" w:bidi="pl-PL"/>
        </w:rPr>
        <w:t>lutego 2007 r. o ochronie konkurencji i konsumentów ( Dz. U. 2024 poz. 1616), z innym wykonawcą, który złożył odrębną ofertę, ofertę częściową albo oświadczenie o przynależności do tej samej grupy kapitałowej wraz z dokumentami lub informacjami potwierdzającymi przygotowanie oferty, oferty częściowej niezależnie od innego wykonawcy należącego do tej samej grupy kapitałowej stanowiące</w:t>
      </w:r>
      <w:r w:rsidR="00825505">
        <w:rPr>
          <w:rStyle w:val="Internetlink"/>
          <w:rFonts w:eastAsia="Trebuchet MS" w:cs="Tahoma"/>
          <w:color w:val="000000"/>
          <w:sz w:val="22"/>
          <w:szCs w:val="22"/>
          <w:u w:val="none"/>
          <w:shd w:val="clear" w:color="auto" w:fill="FFFFFF"/>
          <w:lang w:eastAsia="pl-PL" w:bidi="pl-PL"/>
        </w:rPr>
        <w:t xml:space="preserve"> - załącznik nr </w:t>
      </w:r>
      <w:r w:rsidR="00F07732">
        <w:rPr>
          <w:rStyle w:val="Internetlink"/>
          <w:rFonts w:eastAsia="Trebuchet MS" w:cs="Tahoma"/>
          <w:color w:val="000000"/>
          <w:sz w:val="22"/>
          <w:szCs w:val="22"/>
          <w:u w:val="none"/>
          <w:shd w:val="clear" w:color="auto" w:fill="FFFFFF"/>
          <w:lang w:eastAsia="pl-PL" w:bidi="pl-PL"/>
        </w:rPr>
        <w:t>5</w:t>
      </w:r>
      <w:r w:rsidR="00825505">
        <w:rPr>
          <w:rStyle w:val="Internetlink"/>
          <w:rFonts w:eastAsia="Trebuchet MS" w:cs="Tahoma"/>
          <w:color w:val="000000"/>
          <w:sz w:val="22"/>
          <w:szCs w:val="22"/>
          <w:u w:val="none"/>
          <w:shd w:val="clear" w:color="auto" w:fill="FFFFFF"/>
          <w:lang w:eastAsia="pl-PL" w:bidi="pl-PL"/>
        </w:rPr>
        <w:t xml:space="preserve"> do SWZ.</w:t>
      </w:r>
    </w:p>
    <w:p w14:paraId="0ED37E30" w14:textId="418C3E70" w:rsidR="00825505" w:rsidRDefault="00825505" w:rsidP="003B5393">
      <w:pPr>
        <w:pStyle w:val="Standarduser"/>
        <w:jc w:val="both"/>
        <w:rPr>
          <w:rStyle w:val="Internetlink"/>
          <w:rFonts w:eastAsia="Trebuchet MS" w:cs="Tahoma"/>
          <w:color w:val="000000"/>
          <w:sz w:val="22"/>
          <w:szCs w:val="22"/>
          <w:u w:val="none"/>
          <w:shd w:val="clear" w:color="auto" w:fill="FFFFFF"/>
          <w:lang w:eastAsia="pl-PL" w:bidi="pl-PL"/>
        </w:rPr>
      </w:pPr>
      <w:r>
        <w:rPr>
          <w:rStyle w:val="Internetlink"/>
          <w:rFonts w:eastAsia="Trebuchet MS" w:cs="Tahoma"/>
          <w:color w:val="000000"/>
          <w:sz w:val="22"/>
          <w:szCs w:val="22"/>
          <w:u w:val="none"/>
          <w:shd w:val="clear" w:color="auto" w:fill="FFFFFF"/>
          <w:lang w:eastAsia="pl-PL" w:bidi="pl-PL"/>
        </w:rPr>
        <w:t xml:space="preserve">3.4. Oświadczenie o aktualności informacji w zakresie spełniania warunków udziału w postępowaniu oraz podstaw wykluczenia – stanowiące </w:t>
      </w:r>
      <w:r w:rsidR="009707EB">
        <w:rPr>
          <w:rStyle w:val="Internetlink"/>
          <w:rFonts w:eastAsia="Trebuchet MS" w:cs="Tahoma"/>
          <w:color w:val="000000"/>
          <w:sz w:val="22"/>
          <w:szCs w:val="22"/>
          <w:u w:val="none"/>
          <w:shd w:val="clear" w:color="auto" w:fill="FFFFFF"/>
          <w:lang w:eastAsia="pl-PL" w:bidi="pl-PL"/>
        </w:rPr>
        <w:t>załącznik nr 6 do SWZ.</w:t>
      </w:r>
    </w:p>
    <w:p w14:paraId="1B55716D" w14:textId="3B9AFF19" w:rsidR="009707EB" w:rsidRDefault="009707EB" w:rsidP="003B5393">
      <w:pPr>
        <w:pStyle w:val="Standarduser"/>
        <w:jc w:val="both"/>
        <w:rPr>
          <w:rStyle w:val="Internetlink"/>
          <w:rFonts w:eastAsia="Trebuchet MS" w:cs="Tahoma"/>
          <w:color w:val="000000"/>
          <w:sz w:val="22"/>
          <w:szCs w:val="22"/>
          <w:u w:val="none"/>
          <w:shd w:val="clear" w:color="auto" w:fill="FFFFFF"/>
          <w:lang w:eastAsia="pl-PL" w:bidi="pl-PL"/>
        </w:rPr>
      </w:pPr>
      <w:r>
        <w:rPr>
          <w:rStyle w:val="Internetlink"/>
          <w:rFonts w:eastAsia="Trebuchet MS" w:cs="Tahoma"/>
          <w:color w:val="000000"/>
          <w:sz w:val="22"/>
          <w:szCs w:val="22"/>
          <w:u w:val="none"/>
          <w:shd w:val="clear" w:color="auto" w:fill="FFFFFF"/>
          <w:lang w:eastAsia="pl-PL" w:bidi="pl-PL"/>
        </w:rPr>
        <w:lastRenderedPageBreak/>
        <w:t>3.5. Zobowiązanie podmiotu udostępniającego zasoby (jeśli dotyczy) stanowiące załącznik nr 7 do SWZ.</w:t>
      </w:r>
    </w:p>
    <w:p w14:paraId="2143779A" w14:textId="77777777" w:rsidR="009B18CF" w:rsidRDefault="009B18CF" w:rsidP="003B5393">
      <w:pPr>
        <w:pStyle w:val="Standarduser"/>
        <w:jc w:val="both"/>
        <w:rPr>
          <w:rStyle w:val="Internetlink"/>
          <w:rFonts w:eastAsia="Trebuchet MS" w:cs="Tahoma"/>
          <w:color w:val="000000"/>
          <w:sz w:val="22"/>
          <w:szCs w:val="22"/>
          <w:u w:val="none"/>
          <w:shd w:val="clear" w:color="auto" w:fill="FFFFFF"/>
          <w:lang w:eastAsia="pl-PL" w:bidi="pl-PL"/>
        </w:rPr>
      </w:pPr>
      <w:r>
        <w:rPr>
          <w:rStyle w:val="Internetlink"/>
          <w:rFonts w:eastAsia="Trebuchet MS" w:cs="Tahoma"/>
          <w:color w:val="000000"/>
          <w:sz w:val="22"/>
          <w:szCs w:val="22"/>
          <w:u w:val="none"/>
          <w:shd w:val="clear" w:color="auto" w:fill="FFFFFF"/>
          <w:lang w:eastAsia="pl-PL" w:bidi="pl-PL"/>
        </w:rPr>
        <w:t>4. Zgodnie z art. 127 ust.2 ustawy Pzp wykonawca nie jest zobowiązany do złożenia podmiotowych środków dowodowych, które zamawiający posiada, jeżeli wykonawca wskaże te środki oraz potwierdzi ich prawidłowość i aktualność.</w:t>
      </w:r>
    </w:p>
    <w:p w14:paraId="75C2F16F" w14:textId="6D824B22" w:rsidR="00740640" w:rsidRPr="005219A0" w:rsidRDefault="009B18CF" w:rsidP="003B5393">
      <w:pPr>
        <w:pStyle w:val="Standarduser"/>
        <w:jc w:val="both"/>
        <w:rPr>
          <w:rStyle w:val="Internetlink"/>
          <w:rFonts w:eastAsia="Trebuchet MS" w:cs="Tahoma"/>
          <w:color w:val="000000"/>
          <w:sz w:val="22"/>
          <w:szCs w:val="22"/>
          <w:u w:val="none"/>
          <w:shd w:val="clear" w:color="auto" w:fill="FFFFFF"/>
          <w:lang w:eastAsia="pl-PL" w:bidi="pl-PL"/>
        </w:rPr>
      </w:pPr>
      <w:r>
        <w:rPr>
          <w:rStyle w:val="Internetlink"/>
          <w:rFonts w:eastAsia="Trebuchet MS" w:cs="Tahoma"/>
          <w:color w:val="000000"/>
          <w:sz w:val="22"/>
          <w:szCs w:val="22"/>
          <w:u w:val="none"/>
          <w:shd w:val="clear" w:color="auto" w:fill="FFFFFF"/>
          <w:lang w:eastAsia="pl-PL" w:bidi="pl-PL"/>
        </w:rPr>
        <w:t xml:space="preserve">5. Zgodnie z  </w:t>
      </w:r>
      <w:r w:rsidR="0039366A">
        <w:rPr>
          <w:rStyle w:val="Internetlink"/>
          <w:rFonts w:eastAsia="Trebuchet MS" w:cs="Liberation Serif"/>
          <w:color w:val="000000"/>
          <w:sz w:val="22"/>
          <w:szCs w:val="22"/>
          <w:u w:val="none"/>
          <w:shd w:val="clear" w:color="auto" w:fill="FFFFFF"/>
          <w:lang w:eastAsia="pl-PL" w:bidi="pl-PL"/>
        </w:rPr>
        <w:t>§</w:t>
      </w:r>
      <w:r w:rsidR="0039366A">
        <w:rPr>
          <w:rStyle w:val="Internetlink"/>
          <w:rFonts w:eastAsia="Trebuchet MS" w:cs="Tahoma"/>
          <w:color w:val="000000"/>
          <w:sz w:val="22"/>
          <w:szCs w:val="22"/>
          <w:u w:val="none"/>
          <w:shd w:val="clear" w:color="auto" w:fill="FFFFFF"/>
          <w:lang w:eastAsia="pl-PL" w:bidi="pl-PL"/>
        </w:rPr>
        <w:t xml:space="preserve"> 15 Rozporządzenia Ministra Rozwoju Pracy i Technologii</w:t>
      </w:r>
      <w:r w:rsidR="00566F81">
        <w:rPr>
          <w:rStyle w:val="Internetlink"/>
          <w:rFonts w:eastAsia="Trebuchet MS" w:cs="Tahoma"/>
          <w:color w:val="000000"/>
          <w:sz w:val="22"/>
          <w:szCs w:val="22"/>
          <w:u w:val="none"/>
          <w:shd w:val="clear" w:color="auto" w:fill="FFFFFF"/>
          <w:lang w:eastAsia="pl-PL" w:bidi="pl-PL"/>
        </w:rPr>
        <w:t xml:space="preserve"> z dnia 23 grudnia 2020r. w sprawie podmiotowych środków dowodowych oraz innych dokumentów lub oświadczeń, jakich może żądać zamawiający od w</w:t>
      </w:r>
      <w:r w:rsidR="00397FD4">
        <w:rPr>
          <w:rStyle w:val="Internetlink"/>
          <w:rFonts w:eastAsia="Trebuchet MS" w:cs="Tahoma"/>
          <w:color w:val="000000"/>
          <w:sz w:val="22"/>
          <w:szCs w:val="22"/>
          <w:u w:val="none"/>
          <w:shd w:val="clear" w:color="auto" w:fill="FFFFFF"/>
          <w:lang w:eastAsia="pl-PL" w:bidi="pl-PL"/>
        </w:rPr>
        <w:t>ykonawcy, podmiotowe środki</w:t>
      </w:r>
      <w:r w:rsidR="007F51D9">
        <w:rPr>
          <w:rStyle w:val="Internetlink"/>
          <w:rFonts w:eastAsia="Trebuchet MS" w:cs="Tahoma"/>
          <w:color w:val="000000"/>
          <w:sz w:val="22"/>
          <w:szCs w:val="22"/>
          <w:u w:val="none"/>
          <w:shd w:val="clear" w:color="auto" w:fill="FFFFFF"/>
          <w:lang w:eastAsia="pl-PL" w:bidi="pl-PL"/>
        </w:rPr>
        <w:t xml:space="preserve"> dowodowe oraz inne dokumenty lub oświadczenia składa się w formie elektronicznej, w postaci elektronicznej opatrzonej podpisem  zaufanym.</w:t>
      </w:r>
    </w:p>
    <w:p w14:paraId="77BB47A3" w14:textId="05454247" w:rsidR="00EB04CA" w:rsidRDefault="00F877CD" w:rsidP="00EB04CA">
      <w:pPr>
        <w:pStyle w:val="Standarduser"/>
        <w:widowControl w:val="0"/>
        <w:tabs>
          <w:tab w:val="left" w:pos="426"/>
        </w:tabs>
        <w:spacing w:line="276" w:lineRule="auto"/>
        <w:jc w:val="both"/>
      </w:pPr>
      <w:r>
        <w:rPr>
          <w:rFonts w:eastAsia="TT2E40o00, Calibri"/>
          <w:b/>
          <w:bCs/>
          <w:color w:val="000000"/>
          <w:sz w:val="22"/>
          <w:szCs w:val="22"/>
          <w:shd w:val="clear" w:color="auto" w:fill="FFFFFF"/>
          <w:lang w:bidi="pl-PL"/>
        </w:rPr>
        <w:t>6.</w:t>
      </w:r>
      <w:r w:rsidR="00EB04CA">
        <w:rPr>
          <w:rFonts w:eastAsia="TT2E40o00, Calibri"/>
          <w:color w:val="000000"/>
          <w:sz w:val="22"/>
          <w:szCs w:val="22"/>
          <w:shd w:val="clear" w:color="auto" w:fill="FFFFFF"/>
          <w:lang w:bidi="pl-PL"/>
        </w:rPr>
        <w:t xml:space="preserve"> Tajemnica przedsiębiorstwa</w:t>
      </w:r>
    </w:p>
    <w:p w14:paraId="66B83EB6" w14:textId="77777777" w:rsidR="00EB04CA" w:rsidRPr="00842887" w:rsidRDefault="00EB04CA" w:rsidP="00EB04CA">
      <w:pPr>
        <w:pStyle w:val="Standarduser"/>
        <w:widowControl w:val="0"/>
        <w:tabs>
          <w:tab w:val="left" w:pos="426"/>
        </w:tabs>
        <w:spacing w:line="276" w:lineRule="auto"/>
        <w:jc w:val="both"/>
      </w:pPr>
      <w:r w:rsidRPr="00842887">
        <w:rPr>
          <w:rStyle w:val="Internetlink"/>
          <w:rFonts w:eastAsia="TT2E40o00, Calibri" w:cs="Tahoma"/>
          <w:color w:val="000000"/>
          <w:sz w:val="22"/>
          <w:szCs w:val="22"/>
          <w:u w:val="none"/>
          <w:shd w:val="clear" w:color="auto" w:fill="FFFFFF"/>
          <w:lang w:eastAsia="pl-PL" w:bidi="pl-PL"/>
        </w:rPr>
        <w:t>Wszelkie informacje stanowiące tajemnicę przedsiębiorstwa w rozumieniu ustawy z dnia 16 kwietnia 1993 r, o zwalczaniu nieuczciwej konkurencji, które wykonawca pragnie zastrzec jako tajemnice przedsiębiorstwa, powinny zostać złożone w osobnym pliku wraz z jednoczesnym zaznaczeniem polecenia ,,Załącznik stanowiący tajemnice przedsiębiorstwa”. 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Wykonawca nie może zastrzec informacji, o których mowa w art. 222 ust. 5 Pzp. Pliki powinny być odrębnie podpisane elektronicznym podpisem kwalifikowanym, podpisem zaufanym lub podpisem osobistym.</w:t>
      </w:r>
    </w:p>
    <w:p w14:paraId="454AA7C1" w14:textId="77777777" w:rsidR="00EB04CA" w:rsidRDefault="00EB04CA" w:rsidP="00EB04CA">
      <w:pPr>
        <w:pStyle w:val="Standarduser"/>
        <w:widowControl w:val="0"/>
        <w:tabs>
          <w:tab w:val="left" w:pos="426"/>
        </w:tabs>
        <w:spacing w:line="276" w:lineRule="auto"/>
        <w:jc w:val="both"/>
      </w:pPr>
    </w:p>
    <w:p w14:paraId="5C127692" w14:textId="77777777" w:rsidR="00EB04CA" w:rsidRPr="00842887" w:rsidRDefault="00EB04CA" w:rsidP="00EB04CA">
      <w:pPr>
        <w:pStyle w:val="Standarduser"/>
        <w:widowControl w:val="0"/>
        <w:tabs>
          <w:tab w:val="left" w:pos="426"/>
        </w:tabs>
        <w:spacing w:line="276" w:lineRule="auto"/>
        <w:jc w:val="both"/>
      </w:pPr>
      <w:r w:rsidRPr="00842887">
        <w:rPr>
          <w:rStyle w:val="Internetlink"/>
          <w:rFonts w:eastAsia="TT2E40o00, Calibri" w:cs="Tahoma"/>
          <w:b/>
          <w:bCs/>
          <w:color w:val="000000"/>
          <w:sz w:val="22"/>
          <w:szCs w:val="22"/>
          <w:u w:val="none"/>
          <w:shd w:val="clear" w:color="auto" w:fill="FFFFFF"/>
          <w:lang w:eastAsia="pl-PL" w:bidi="pl-PL"/>
        </w:rPr>
        <w:t>Rozdział 12</w:t>
      </w:r>
    </w:p>
    <w:p w14:paraId="4B5BA89D" w14:textId="77777777" w:rsidR="00EB04CA" w:rsidRPr="00842887" w:rsidRDefault="00EB04CA" w:rsidP="00EB04CA">
      <w:pPr>
        <w:pStyle w:val="Standarduser"/>
        <w:widowControl w:val="0"/>
        <w:tabs>
          <w:tab w:val="left" w:pos="426"/>
        </w:tabs>
        <w:spacing w:line="276" w:lineRule="auto"/>
        <w:jc w:val="both"/>
      </w:pPr>
      <w:r w:rsidRPr="00842887">
        <w:rPr>
          <w:rStyle w:val="Internetlink"/>
          <w:rFonts w:eastAsia="TT2E40o00, Calibri" w:cs="Tahoma"/>
          <w:b/>
          <w:bCs/>
          <w:color w:val="000000"/>
          <w:sz w:val="22"/>
          <w:szCs w:val="22"/>
          <w:u w:val="none"/>
          <w:shd w:val="clear" w:color="auto" w:fill="FFFFFF"/>
          <w:lang w:eastAsia="pl-PL" w:bidi="pl-PL"/>
        </w:rPr>
        <w:t>Informacje o przedmiotowych środkach dowodowych</w:t>
      </w:r>
    </w:p>
    <w:p w14:paraId="16606641" w14:textId="77777777" w:rsidR="00EB04CA" w:rsidRPr="00842887" w:rsidRDefault="00EB04CA" w:rsidP="00EB04CA">
      <w:pPr>
        <w:pStyle w:val="Standarduser"/>
        <w:widowControl w:val="0"/>
        <w:tabs>
          <w:tab w:val="left" w:pos="426"/>
        </w:tabs>
        <w:spacing w:line="276" w:lineRule="auto"/>
        <w:jc w:val="both"/>
      </w:pPr>
      <w:r w:rsidRPr="00842887">
        <w:rPr>
          <w:rStyle w:val="Internetlink"/>
          <w:rFonts w:eastAsia="TT2E40o00, Calibri" w:cs="Tahoma"/>
          <w:color w:val="000000"/>
          <w:sz w:val="22"/>
          <w:szCs w:val="22"/>
          <w:u w:val="none"/>
          <w:shd w:val="clear" w:color="auto" w:fill="FFFFFF"/>
          <w:lang w:eastAsia="pl-PL" w:bidi="pl-PL"/>
        </w:rPr>
        <w:t>1. Zamawiający nie wyznacza szczegółowych warunków w tym zakresie.</w:t>
      </w:r>
    </w:p>
    <w:p w14:paraId="0B3F8F94"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p>
    <w:p w14:paraId="2073CA94" w14:textId="77777777" w:rsidR="00EB04CA" w:rsidRDefault="00EB04CA" w:rsidP="00EB04CA">
      <w:pPr>
        <w:pStyle w:val="Standarduser"/>
        <w:widowControl w:val="0"/>
        <w:tabs>
          <w:tab w:val="left" w:pos="426"/>
        </w:tabs>
        <w:spacing w:line="276" w:lineRule="auto"/>
        <w:jc w:val="both"/>
      </w:pPr>
      <w:r>
        <w:rPr>
          <w:rFonts w:eastAsia="TT2E40o00, Calibri" w:cs="Trebuchet MS"/>
          <w:b/>
          <w:bCs/>
          <w:color w:val="000000"/>
          <w:sz w:val="22"/>
          <w:szCs w:val="22"/>
          <w:shd w:val="clear" w:color="auto" w:fill="FFFFFF"/>
          <w:lang w:bidi="pl-PL"/>
        </w:rPr>
        <w:t>Rozdział 13</w:t>
      </w:r>
    </w:p>
    <w:p w14:paraId="152F50E2" w14:textId="77777777" w:rsidR="00EB04CA" w:rsidRDefault="00EB04CA" w:rsidP="00EB04CA">
      <w:pPr>
        <w:pStyle w:val="Standarduser"/>
        <w:widowControl w:val="0"/>
        <w:tabs>
          <w:tab w:val="left" w:pos="426"/>
        </w:tabs>
        <w:spacing w:line="276" w:lineRule="auto"/>
        <w:jc w:val="both"/>
        <w:rPr>
          <w:rFonts w:eastAsia="TT2E40o00, Calibri" w:cs="Trebuchet MS"/>
          <w:b/>
          <w:bCs/>
          <w:color w:val="000000"/>
          <w:sz w:val="22"/>
          <w:szCs w:val="22"/>
          <w:shd w:val="clear" w:color="auto" w:fill="FFFFFF"/>
          <w:lang w:bidi="pl-PL"/>
        </w:rPr>
      </w:pPr>
      <w:r>
        <w:rPr>
          <w:rFonts w:eastAsia="TT2E40o00, Calibri" w:cs="Trebuchet MS"/>
          <w:b/>
          <w:bCs/>
          <w:color w:val="000000"/>
          <w:sz w:val="22"/>
          <w:szCs w:val="22"/>
          <w:shd w:val="clear" w:color="auto" w:fill="FFFFFF"/>
          <w:lang w:bidi="pl-PL"/>
        </w:rPr>
        <w:t>Informacja dla wykonawców polegających na zasobach podmiotów trzecich</w:t>
      </w:r>
    </w:p>
    <w:p w14:paraId="533E9BA8"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1. Wykonawca w celu potwierdzenia spełnienia warunków udziału w postępowaniu, może polegać na zdolnościach technicznych lub zawodowych  lub sytuacji finansowej lub ekonomicznej podmiotów trzecich, na zasadach określonych w art. 118 – 123 ustawy Pzp.</w:t>
      </w:r>
    </w:p>
    <w:p w14:paraId="23E666A8"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2. Wykonawca, który polega na zdolnościach lub sytuacji podmiotów udostępniających zasoby, zobowiązany jest:</w:t>
      </w:r>
    </w:p>
    <w:p w14:paraId="58FD00B7" w14:textId="3D396AA6"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 xml:space="preserve">1)  złożyć wraz z ofertą, zobowiązanie podmiotu udostępniającego zasoby do oddania mu do dyspozycji niezbędnych zasobów na potrzeby realizacji danego zamówienia ( wzór – załącznik nr </w:t>
      </w:r>
      <w:r w:rsidR="00F877CD">
        <w:rPr>
          <w:rFonts w:eastAsia="TT2E40o00, Calibri" w:cs="Trebuchet MS"/>
          <w:color w:val="000000"/>
          <w:sz w:val="22"/>
          <w:szCs w:val="22"/>
          <w:shd w:val="clear" w:color="auto" w:fill="FFFFFF"/>
          <w:lang w:bidi="pl-PL"/>
        </w:rPr>
        <w:t>7</w:t>
      </w:r>
      <w:r>
        <w:rPr>
          <w:rFonts w:eastAsia="TT2E40o00, Calibri" w:cs="Trebuchet MS"/>
          <w:color w:val="000000"/>
          <w:sz w:val="22"/>
          <w:szCs w:val="22"/>
          <w:shd w:val="clear" w:color="auto" w:fill="FFFFFF"/>
          <w:lang w:bidi="pl-PL"/>
        </w:rPr>
        <w:t xml:space="preserve"> )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7D114378" w14:textId="77777777" w:rsidR="00EB04CA" w:rsidRDefault="00EB04CA" w:rsidP="00EB04CA">
      <w:pPr>
        <w:pStyle w:val="Standarduser"/>
        <w:widowControl w:val="0"/>
        <w:numPr>
          <w:ilvl w:val="0"/>
          <w:numId w:val="9"/>
        </w:numPr>
        <w:tabs>
          <w:tab w:val="left" w:pos="-294"/>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zakres dostępnych Wykonawcy zasobów podmiotu udostępniającego zasoby;</w:t>
      </w:r>
    </w:p>
    <w:p w14:paraId="1A564E61" w14:textId="77777777" w:rsidR="00EB04CA" w:rsidRDefault="00EB04CA" w:rsidP="00EB04CA">
      <w:pPr>
        <w:pStyle w:val="Standarduser"/>
        <w:widowControl w:val="0"/>
        <w:numPr>
          <w:ilvl w:val="0"/>
          <w:numId w:val="9"/>
        </w:numPr>
        <w:tabs>
          <w:tab w:val="left" w:pos="-294"/>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sposób i okres udostępniania Wykonawcy i wykorzystania przez niego zasobów podmiotu udostępniającego te zasoby przy wykonywaniu zamówienia;</w:t>
      </w:r>
    </w:p>
    <w:p w14:paraId="7C099568" w14:textId="77777777" w:rsidR="00EB04CA" w:rsidRDefault="00EB04CA" w:rsidP="00EB04CA">
      <w:pPr>
        <w:pStyle w:val="Standarduser"/>
        <w:widowControl w:val="0"/>
        <w:numPr>
          <w:ilvl w:val="0"/>
          <w:numId w:val="9"/>
        </w:numPr>
        <w:tabs>
          <w:tab w:val="left" w:pos="-294"/>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6B5C380"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2) złożyć wraz z ofertą ,,Oświadczenie podmiotu udostępniającego zasoby” ( załącznik nr 3) potwierdzające brak podstaw wykluczenia tego podmiotu oraz odpowiednio spełnienie warunków udziału w postępowaniu, w zakresie w jakim Wykonawca powołuje się na jego zasoby.</w:t>
      </w:r>
    </w:p>
    <w:p w14:paraId="5619BDC5"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3. 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rozdziale 10 niniejszej SWZ.</w:t>
      </w:r>
    </w:p>
    <w:p w14:paraId="34921837"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lastRenderedPageBreak/>
        <w:t>4. Jeżeli zdolności techniczne lub zawodowe, sytuacja ekonomiczna  lub finansowa podmiotu udostępniającego zasoby nie potwierdza spełnienia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63B7D42A"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p>
    <w:p w14:paraId="1E533576" w14:textId="77777777" w:rsidR="00EB04CA" w:rsidRDefault="00EB04CA" w:rsidP="00EB04CA">
      <w:pPr>
        <w:pStyle w:val="Standarduser"/>
        <w:widowControl w:val="0"/>
        <w:tabs>
          <w:tab w:val="left" w:pos="426"/>
        </w:tabs>
        <w:spacing w:line="276" w:lineRule="auto"/>
        <w:jc w:val="both"/>
        <w:rPr>
          <w:rFonts w:eastAsia="TT2E40o00, Calibri" w:cs="Trebuchet MS"/>
          <w:b/>
          <w:bCs/>
          <w:color w:val="000000"/>
          <w:sz w:val="22"/>
          <w:szCs w:val="22"/>
          <w:shd w:val="clear" w:color="auto" w:fill="FFFFFF"/>
          <w:lang w:bidi="pl-PL"/>
        </w:rPr>
      </w:pPr>
      <w:r>
        <w:rPr>
          <w:rFonts w:eastAsia="TT2E40o00, Calibri" w:cs="Trebuchet MS"/>
          <w:b/>
          <w:bCs/>
          <w:color w:val="000000"/>
          <w:sz w:val="22"/>
          <w:szCs w:val="22"/>
          <w:shd w:val="clear" w:color="auto" w:fill="FFFFFF"/>
          <w:lang w:bidi="pl-PL"/>
        </w:rPr>
        <w:t>Rozdział 14</w:t>
      </w:r>
    </w:p>
    <w:p w14:paraId="7936C069" w14:textId="77777777" w:rsidR="00EB04CA" w:rsidRDefault="00EB04CA" w:rsidP="00EB04CA">
      <w:pPr>
        <w:pStyle w:val="Standarduser"/>
        <w:widowControl w:val="0"/>
        <w:tabs>
          <w:tab w:val="left" w:pos="426"/>
        </w:tabs>
        <w:spacing w:line="276" w:lineRule="auto"/>
        <w:jc w:val="both"/>
        <w:rPr>
          <w:rFonts w:eastAsia="TT2E40o00, Calibri" w:cs="Trebuchet MS"/>
          <w:b/>
          <w:bCs/>
          <w:color w:val="000000"/>
          <w:sz w:val="22"/>
          <w:szCs w:val="22"/>
          <w:shd w:val="clear" w:color="auto" w:fill="FFFFFF"/>
          <w:lang w:bidi="pl-PL"/>
        </w:rPr>
      </w:pPr>
      <w:r>
        <w:rPr>
          <w:rFonts w:eastAsia="TT2E40o00, Calibri" w:cs="Trebuchet MS"/>
          <w:b/>
          <w:bCs/>
          <w:color w:val="000000"/>
          <w:sz w:val="22"/>
          <w:szCs w:val="22"/>
          <w:shd w:val="clear" w:color="auto" w:fill="FFFFFF"/>
          <w:lang w:bidi="pl-PL"/>
        </w:rPr>
        <w:t>Informacja dla Wykonawców zamierzających powierzyć wykonanie części zamówienia podwykonawcom.</w:t>
      </w:r>
    </w:p>
    <w:p w14:paraId="44808676" w14:textId="77777777" w:rsidR="00EB04CA" w:rsidRDefault="00EB04CA" w:rsidP="00EB04CA">
      <w:pPr>
        <w:pStyle w:val="Standarduser"/>
        <w:widowControl w:val="0"/>
        <w:tabs>
          <w:tab w:val="left" w:pos="426"/>
        </w:tabs>
        <w:spacing w:line="276" w:lineRule="auto"/>
        <w:jc w:val="both"/>
      </w:pPr>
      <w:r>
        <w:rPr>
          <w:rFonts w:eastAsia="TT2E40o00, Calibri" w:cs="Trebuchet MS"/>
          <w:color w:val="000000"/>
          <w:sz w:val="22"/>
          <w:szCs w:val="22"/>
          <w:shd w:val="clear" w:color="auto" w:fill="FFFFFF"/>
          <w:lang w:bidi="pl-PL"/>
        </w:rPr>
        <w:t xml:space="preserve">1. Wykonawca może powierzyć wykonanie części zamówienia Podwykonawcom. Zamawiający </w:t>
      </w:r>
      <w:r>
        <w:rPr>
          <w:rFonts w:eastAsia="TT2E40o00, Calibri" w:cs="Trebuchet MS"/>
          <w:b/>
          <w:bCs/>
          <w:color w:val="000000"/>
          <w:sz w:val="22"/>
          <w:szCs w:val="22"/>
          <w:shd w:val="clear" w:color="auto" w:fill="FFFFFF"/>
          <w:lang w:bidi="pl-PL"/>
        </w:rPr>
        <w:t xml:space="preserve">nie zastrzega </w:t>
      </w:r>
      <w:r>
        <w:rPr>
          <w:rFonts w:eastAsia="TT2E40o00, Calibri" w:cs="Trebuchet MS"/>
          <w:color w:val="000000"/>
          <w:sz w:val="22"/>
          <w:szCs w:val="22"/>
          <w:shd w:val="clear" w:color="auto" w:fill="FFFFFF"/>
          <w:lang w:bidi="pl-PL"/>
        </w:rPr>
        <w:t>obowiązku osobistego wykonania przez Wykonawcę kluczowych części zamówienia.</w:t>
      </w:r>
    </w:p>
    <w:p w14:paraId="11B342B3"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2. Zamawiający żąda wskazania przez Wykonawcę, w ofercie, części zamówienia, których wykonanie zamierza powierzyć przez Wykonawcę, w ofercie części zamówienia, których wykonanie zamierza powierzyć Podwykonawcom oraz podania nazw ewentualnych Podwykonawców, jeżeli są już znani.</w:t>
      </w:r>
    </w:p>
    <w:p w14:paraId="25127ABC"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3. Zamawiający żąda, aby przed przystąpieniem do wykonania zamówienia Wykonawca, podał nazwy, dane kontaktowe oraz przedstawicieli, Podwykonawców zaangażowanych w realizację zamówienia, jeżeli są już znani w przypadku zamówień na roboty budowlane lub usługi, które mają być wykonane w miejscu podlegającym bezpośredniemu nadzorowi zamawiającego. 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p>
    <w:p w14:paraId="50FB507E"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4. Jeżeli zmiana albo rezygnacja z podwykonawcy dotyczy podmiotu, na którego zasoby wykonawca powoływał się, na zasadach określonych w art. 118 ust.1 w celu wykazania spełnienia warunków udziału w postępowaniu, wykonawca jest obowiązany wykazać zamawiającemu, że proponowany inny podwykonawca lub wykonawca samodzielnie spełnia je w stopniu nie mniejszym niż podwykonawca, na którego zasoby wykonawca powołuje się w trakcie postępowania o udzielenie zamówienia.</w:t>
      </w:r>
    </w:p>
    <w:p w14:paraId="544BD594"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5. Wymagania dotyczące umowy o podwykonawstwo na roboty budowlane, których niespełnienie spowoduje zgłoszenie przez Zamawiającego odpowiednio zastrzeżeń lub sprzeciwu:</w:t>
      </w:r>
    </w:p>
    <w:p w14:paraId="7C4D6681"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ab/>
        <w:t xml:space="preserve">a) Podwykonawca lub dalszy podwykonawca zobowiązany jest do zatrudnienia na umowę o pracę </w:t>
      </w:r>
      <w:r>
        <w:rPr>
          <w:rFonts w:eastAsia="TT2E40o00, Calibri" w:cs="Trebuchet MS"/>
          <w:color w:val="000000"/>
          <w:sz w:val="22"/>
          <w:szCs w:val="22"/>
          <w:shd w:val="clear" w:color="auto" w:fill="FFFFFF"/>
          <w:lang w:bidi="pl-PL"/>
        </w:rPr>
        <w:tab/>
        <w:t>wszystkich osób wykonujących czynności wskazane w SWZ.</w:t>
      </w:r>
    </w:p>
    <w:p w14:paraId="4062579A"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ab/>
        <w:t xml:space="preserve">b) umowa o podwykonawstwo nie może zawierać postanowień kształtujących prawa i obowiązki </w:t>
      </w:r>
      <w:r>
        <w:rPr>
          <w:rFonts w:eastAsia="TT2E40o00, Calibri" w:cs="Trebuchet MS"/>
          <w:color w:val="000000"/>
          <w:sz w:val="22"/>
          <w:szCs w:val="22"/>
          <w:shd w:val="clear" w:color="auto" w:fill="FFFFFF"/>
          <w:lang w:bidi="pl-PL"/>
        </w:rPr>
        <w:tab/>
        <w:t xml:space="preserve">Podwykonawcy, w zakresie kar umownych oraz postanowień dotyczących warunków wypłaty </w:t>
      </w:r>
      <w:r>
        <w:rPr>
          <w:rFonts w:eastAsia="TT2E40o00, Calibri" w:cs="Trebuchet MS"/>
          <w:color w:val="000000"/>
          <w:sz w:val="22"/>
          <w:szCs w:val="22"/>
          <w:shd w:val="clear" w:color="auto" w:fill="FFFFFF"/>
          <w:lang w:bidi="pl-PL"/>
        </w:rPr>
        <w:tab/>
        <w:t xml:space="preserve">wynagrodzenia, w sposób dla niego mniej korzystny niż prawa i obowiązki Wykonawcy, ukształtowane </w:t>
      </w:r>
      <w:r>
        <w:rPr>
          <w:rFonts w:eastAsia="TT2E40o00, Calibri" w:cs="Trebuchet MS"/>
          <w:color w:val="000000"/>
          <w:sz w:val="22"/>
          <w:szCs w:val="22"/>
          <w:shd w:val="clear" w:color="auto" w:fill="FFFFFF"/>
          <w:lang w:bidi="pl-PL"/>
        </w:rPr>
        <w:tab/>
        <w:t>postanowieniami umowy zawartej między Zamawiającym a  Wykonawcą.</w:t>
      </w:r>
    </w:p>
    <w:p w14:paraId="17C788CA"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ab/>
        <w:t xml:space="preserve">c) termin zapłaty wynagrodzenia Podwykonawcy lub Dalszemu Podwykonawcy, przewidziany w </w:t>
      </w:r>
      <w:r>
        <w:rPr>
          <w:rFonts w:eastAsia="TT2E40o00, Calibri" w:cs="Trebuchet MS"/>
          <w:color w:val="000000"/>
          <w:sz w:val="22"/>
          <w:szCs w:val="22"/>
          <w:shd w:val="clear" w:color="auto" w:fill="FFFFFF"/>
          <w:lang w:bidi="pl-PL"/>
        </w:rPr>
        <w:tab/>
        <w:t xml:space="preserve">umowie o podwykonawstwo nie może być dłuższy niż 30 dni od dnia doręczenia Wykonawcy, </w:t>
      </w:r>
      <w:r>
        <w:rPr>
          <w:rFonts w:eastAsia="TT2E40o00, Calibri" w:cs="Trebuchet MS"/>
          <w:color w:val="000000"/>
          <w:sz w:val="22"/>
          <w:szCs w:val="22"/>
          <w:shd w:val="clear" w:color="auto" w:fill="FFFFFF"/>
          <w:lang w:bidi="pl-PL"/>
        </w:rPr>
        <w:tab/>
        <w:t>Podwykonawcy lub dalszemu podwykonawcy faktury lub rachunku.</w:t>
      </w:r>
    </w:p>
    <w:p w14:paraId="5CD758B1"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6. Informacje o umowach o podwykonawstwo na dostawy lub usługi, które z uwagi na wartość lub przedmiot tych dostaw lub usług, nie podlega obowiązkowi przedkładania Zamawiającemu;</w:t>
      </w:r>
    </w:p>
    <w:p w14:paraId="4C7257B1" w14:textId="77777777" w:rsidR="00EB04CA" w:rsidRDefault="00EB04CA" w:rsidP="00EB04CA">
      <w:pPr>
        <w:pStyle w:val="Standarduser"/>
        <w:widowControl w:val="0"/>
        <w:numPr>
          <w:ilvl w:val="0"/>
          <w:numId w:val="10"/>
        </w:numPr>
        <w:tabs>
          <w:tab w:val="left" w:pos="-294"/>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w przypadku umów, których przedmiotem są roboty budowlane, Wykonawca, Podwykonawca lub Dalszy Podwykonawca przedkłada Zamawiającemu poświadczoną za zgodność z oryginałem kopię umowy o podwykonawstwo, której przedmiotem są dostawy lub usługi, w terminie 7 dni od dnia jej zawarcia z wyłączeniem umów o podwykonawstwo o wartości mniejszej niż  0.5 % wartości umowy.</w:t>
      </w:r>
    </w:p>
    <w:p w14:paraId="599AEF86" w14:textId="77777777" w:rsidR="00EB04CA" w:rsidRDefault="00EB04CA" w:rsidP="00EB04CA">
      <w:pPr>
        <w:pStyle w:val="Standarduser"/>
        <w:widowControl w:val="0"/>
        <w:numPr>
          <w:ilvl w:val="0"/>
          <w:numId w:val="10"/>
        </w:numPr>
        <w:tabs>
          <w:tab w:val="left" w:pos="-294"/>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Wyłączenie to nie dotyczy umów  o podwykonawstwo o wartości większej niż 50 000 złotych.</w:t>
      </w:r>
    </w:p>
    <w:p w14:paraId="27E3D9CC"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7. Pozostałe wymagania dotyczące podwykonawstwa zostały określone  w projekcie umowy.</w:t>
      </w:r>
    </w:p>
    <w:p w14:paraId="6B273316"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p>
    <w:p w14:paraId="59DFB3E0" w14:textId="77777777" w:rsidR="00EB04CA" w:rsidRDefault="00EB04CA" w:rsidP="00EB04CA">
      <w:pPr>
        <w:pStyle w:val="Standarduser"/>
        <w:widowControl w:val="0"/>
        <w:tabs>
          <w:tab w:val="left" w:pos="426"/>
        </w:tabs>
        <w:spacing w:line="276" w:lineRule="auto"/>
        <w:jc w:val="both"/>
        <w:rPr>
          <w:rFonts w:eastAsia="TT2E40o00, Calibri" w:cs="Trebuchet MS"/>
          <w:b/>
          <w:bCs/>
          <w:color w:val="000000"/>
          <w:sz w:val="22"/>
          <w:szCs w:val="22"/>
          <w:shd w:val="clear" w:color="auto" w:fill="FFFFFF"/>
          <w:lang w:bidi="pl-PL"/>
        </w:rPr>
      </w:pPr>
      <w:r>
        <w:rPr>
          <w:rFonts w:eastAsia="TT2E40o00, Calibri" w:cs="Trebuchet MS"/>
          <w:b/>
          <w:bCs/>
          <w:color w:val="000000"/>
          <w:sz w:val="22"/>
          <w:szCs w:val="22"/>
          <w:shd w:val="clear" w:color="auto" w:fill="FFFFFF"/>
          <w:lang w:bidi="pl-PL"/>
        </w:rPr>
        <w:t>Rozdział 15</w:t>
      </w:r>
    </w:p>
    <w:p w14:paraId="76046CF7" w14:textId="77777777" w:rsidR="00EB04CA" w:rsidRDefault="00EB04CA" w:rsidP="00EB04CA">
      <w:pPr>
        <w:pStyle w:val="Standarduser"/>
        <w:widowControl w:val="0"/>
        <w:tabs>
          <w:tab w:val="left" w:pos="426"/>
        </w:tabs>
        <w:spacing w:line="276" w:lineRule="auto"/>
        <w:jc w:val="both"/>
      </w:pPr>
      <w:r>
        <w:rPr>
          <w:rFonts w:eastAsia="TT2E40o00, Calibri" w:cs="Trebuchet MS"/>
          <w:b/>
          <w:bCs/>
          <w:color w:val="000000"/>
          <w:sz w:val="22"/>
          <w:szCs w:val="22"/>
          <w:shd w:val="clear" w:color="auto" w:fill="FFFFFF"/>
          <w:lang w:bidi="pl-PL"/>
        </w:rPr>
        <w:t>Informacja dla wykonawców wspólnie ubiegających się o udzielenie zamówienia</w:t>
      </w:r>
      <w:r>
        <w:rPr>
          <w:rFonts w:eastAsia="TT2E40o00, Calibri" w:cs="Trebuchet MS"/>
          <w:color w:val="000000"/>
          <w:sz w:val="22"/>
          <w:szCs w:val="22"/>
          <w:shd w:val="clear" w:color="auto" w:fill="FFFFFF"/>
          <w:lang w:bidi="pl-PL"/>
        </w:rPr>
        <w:t>.</w:t>
      </w:r>
    </w:p>
    <w:p w14:paraId="22D542B5"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 xml:space="preserve">1. Wykonawcy mogą wspólnie ubiegać się o udzielenie zamówienia. W takim przypadku Wykonawcy zobowiązaniu są do ustanowienia pełnomocnika do reprezentowania ich w postępowaniu o udzielenie </w:t>
      </w:r>
      <w:r>
        <w:rPr>
          <w:rFonts w:eastAsia="TT2E40o00, Calibri" w:cs="Trebuchet MS"/>
          <w:color w:val="000000"/>
          <w:sz w:val="22"/>
          <w:szCs w:val="22"/>
          <w:shd w:val="clear" w:color="auto" w:fill="FFFFFF"/>
          <w:lang w:bidi="pl-PL"/>
        </w:rPr>
        <w:lastRenderedPageBreak/>
        <w:t>zamówienia albo do reprezentowaniu w postępowaniu i zawarcia umowy w sprawie zamówienia publicznego.</w:t>
      </w:r>
    </w:p>
    <w:p w14:paraId="6A6CE0B5"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2. Pełnomocnictwo należy dołączyć do oferty i powinno ono zawierać w szczególności wskazanie:</w:t>
      </w:r>
    </w:p>
    <w:p w14:paraId="6DF5807A" w14:textId="77777777" w:rsidR="00EB04CA" w:rsidRDefault="00EB04CA" w:rsidP="00EB04CA">
      <w:pPr>
        <w:pStyle w:val="Standarduser"/>
        <w:widowControl w:val="0"/>
        <w:numPr>
          <w:ilvl w:val="0"/>
          <w:numId w:val="11"/>
        </w:numPr>
        <w:tabs>
          <w:tab w:val="left" w:pos="-294"/>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postępowania o udzielenie zamówienia publicznego, którego dotyczy;</w:t>
      </w:r>
    </w:p>
    <w:p w14:paraId="7E4ECAC4" w14:textId="77777777" w:rsidR="00EB04CA" w:rsidRDefault="00EB04CA" w:rsidP="00EB04CA">
      <w:pPr>
        <w:pStyle w:val="Standarduser"/>
        <w:widowControl w:val="0"/>
        <w:numPr>
          <w:ilvl w:val="0"/>
          <w:numId w:val="11"/>
        </w:numPr>
        <w:tabs>
          <w:tab w:val="left" w:pos="-294"/>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wszystkich Wykonawców ubiegających się wspólnie o udzielenie zamówienia;</w:t>
      </w:r>
    </w:p>
    <w:p w14:paraId="2FC5CA8C" w14:textId="77777777" w:rsidR="00EB04CA" w:rsidRDefault="00EB04CA" w:rsidP="00EB04CA">
      <w:pPr>
        <w:pStyle w:val="Standarduser"/>
        <w:widowControl w:val="0"/>
        <w:numPr>
          <w:ilvl w:val="0"/>
          <w:numId w:val="11"/>
        </w:numPr>
        <w:tabs>
          <w:tab w:val="left" w:pos="-294"/>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ustanowionego pełnomocnika oraz zakresu jego umocowania.</w:t>
      </w:r>
    </w:p>
    <w:p w14:paraId="51F834C0"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3.  W przypadku wspólnego ubiegania się o zamówienie przez Wykonawców, oświadczenie o niepodleganiu wykluczeniu oraz spełnieniu warunków udziału – Załącznik nr 2 do SWZ, składa każdy z Wykonawców wspólnie ubiegających się o zamówienie. Oświadczenie te potwierdza brak podstaw wykluczenia oraz spełnienie warunków udział w postępowaniu.</w:t>
      </w:r>
    </w:p>
    <w:p w14:paraId="3A0C8610"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 xml:space="preserve">4. W przypadku, kiedy Zamawiający określił szczególny, obiektywnie  uzasadniony, sposób spełniania  przez  </w:t>
      </w:r>
    </w:p>
    <w:p w14:paraId="0D7FE543" w14:textId="77777777"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Wykonawców wspólnie ubiegających się o udzielenie zamówienia, warunków udziału w postępowaniu, dołączają oni do oferty oświadczenie, o którym mowa w art. 117 ust. 4 ustawy Pzp, z którego wynika, które roboty budowlane wykonają poszczególnie wykonawcy.</w:t>
      </w:r>
    </w:p>
    <w:p w14:paraId="7E8AFFD2" w14:textId="384A4AFC" w:rsidR="00EB04CA"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r>
        <w:rPr>
          <w:rFonts w:eastAsia="TT2E40o00, Calibri" w:cs="Trebuchet MS"/>
          <w:color w:val="000000"/>
          <w:sz w:val="22"/>
          <w:szCs w:val="22"/>
          <w:shd w:val="clear" w:color="auto" w:fill="FFFFFF"/>
          <w:lang w:bidi="pl-PL"/>
        </w:rPr>
        <w:t>5. W przypadku wspólnego ubiegania się o zamówienie przez Wykonawców są oni zobowiązani na wezwanie Zamawiającego złożyć aktualne na dzień złożenia podmiotowe środki dowodowe, o których, mowa w rozdziale 11 ust.</w:t>
      </w:r>
      <w:r w:rsidR="00A82702">
        <w:rPr>
          <w:rFonts w:eastAsia="TT2E40o00, Calibri" w:cs="Trebuchet MS"/>
          <w:color w:val="000000"/>
          <w:sz w:val="22"/>
          <w:szCs w:val="22"/>
          <w:shd w:val="clear" w:color="auto" w:fill="FFFFFF"/>
          <w:lang w:bidi="pl-PL"/>
        </w:rPr>
        <w:t>3</w:t>
      </w:r>
      <w:r>
        <w:rPr>
          <w:rFonts w:eastAsia="TT2E40o00, Calibri" w:cs="Trebuchet MS"/>
          <w:color w:val="000000"/>
          <w:sz w:val="22"/>
          <w:szCs w:val="22"/>
          <w:shd w:val="clear" w:color="auto" w:fill="FFFFFF"/>
          <w:lang w:bidi="pl-PL"/>
        </w:rPr>
        <w:t>, przy czym podmiotowe środki dowodowe o których mowa w rozdziale 11 ust. 1 pkt. 1 składa odpowiednio Wykonawca/ Wykonawcy, który/którzy wykazuje/ ją  spełnienie warunku w zakresie i na zasadach opisanych w rozdziale 9 ust. 2 pkt. 1,4.</w:t>
      </w:r>
    </w:p>
    <w:p w14:paraId="35851C3E" w14:textId="77777777" w:rsidR="00EB04CA" w:rsidRPr="00451138" w:rsidRDefault="00EB04CA" w:rsidP="00EB04CA">
      <w:pPr>
        <w:pStyle w:val="Standarduser"/>
        <w:widowControl w:val="0"/>
        <w:tabs>
          <w:tab w:val="left" w:pos="426"/>
        </w:tabs>
        <w:spacing w:line="276" w:lineRule="auto"/>
        <w:jc w:val="both"/>
        <w:rPr>
          <w:rFonts w:eastAsia="TT2E40o00, Calibri" w:cs="Trebuchet MS"/>
          <w:color w:val="000000"/>
          <w:sz w:val="22"/>
          <w:szCs w:val="22"/>
          <w:shd w:val="clear" w:color="auto" w:fill="FFFFFF"/>
          <w:lang w:bidi="pl-PL"/>
        </w:rPr>
      </w:pPr>
    </w:p>
    <w:p w14:paraId="4E99413A" w14:textId="77777777" w:rsidR="00EB04CA" w:rsidRPr="00451138" w:rsidRDefault="00EB04CA" w:rsidP="00EB04CA">
      <w:pPr>
        <w:pStyle w:val="Standarduser"/>
        <w:widowControl w:val="0"/>
        <w:tabs>
          <w:tab w:val="left" w:pos="426"/>
        </w:tabs>
        <w:spacing w:line="276" w:lineRule="auto"/>
        <w:jc w:val="both"/>
      </w:pPr>
      <w:r w:rsidRPr="00451138">
        <w:rPr>
          <w:rStyle w:val="Internetlink"/>
          <w:rFonts w:eastAsia="TT2E40o00, Calibri" w:cs="Tahoma"/>
          <w:b/>
          <w:bCs/>
          <w:color w:val="000000"/>
          <w:sz w:val="22"/>
          <w:szCs w:val="22"/>
          <w:u w:val="none"/>
          <w:shd w:val="clear" w:color="auto" w:fill="FFFFFF"/>
          <w:lang w:eastAsia="pl-PL" w:bidi="pl-PL"/>
        </w:rPr>
        <w:t>Rozdział 16</w:t>
      </w:r>
    </w:p>
    <w:p w14:paraId="68682B94" w14:textId="77777777" w:rsidR="00EB04CA" w:rsidRPr="00451138" w:rsidRDefault="00EB04CA" w:rsidP="00EB04CA">
      <w:pPr>
        <w:pStyle w:val="Standarduser"/>
        <w:widowControl w:val="0"/>
        <w:tabs>
          <w:tab w:val="left" w:pos="426"/>
        </w:tabs>
        <w:spacing w:line="276" w:lineRule="auto"/>
        <w:jc w:val="both"/>
      </w:pPr>
      <w:r w:rsidRPr="00451138">
        <w:rPr>
          <w:rStyle w:val="Internetlink"/>
          <w:rFonts w:eastAsia="TT2E40o00, Calibri" w:cs="Tahoma"/>
          <w:b/>
          <w:bCs/>
          <w:color w:val="000000"/>
          <w:sz w:val="22"/>
          <w:szCs w:val="22"/>
          <w:u w:val="none"/>
          <w:shd w:val="clear" w:color="auto" w:fill="FFFFFF"/>
          <w:lang w:eastAsia="pl-PL" w:bidi="pl-PL"/>
        </w:rPr>
        <w:t>Sposób  oraz termin składania ofert</w:t>
      </w:r>
    </w:p>
    <w:p w14:paraId="7F5CC0FA" w14:textId="77777777" w:rsidR="00EB04CA" w:rsidRPr="00451138" w:rsidRDefault="00EB04CA" w:rsidP="00EB04CA">
      <w:pPr>
        <w:pStyle w:val="Standarduser"/>
        <w:jc w:val="both"/>
      </w:pPr>
      <w:r w:rsidRPr="00451138">
        <w:rPr>
          <w:rStyle w:val="Internetlink"/>
          <w:rFonts w:eastAsia="TT2E40o00, Calibri" w:cs="Tahoma"/>
          <w:color w:val="000000"/>
          <w:sz w:val="22"/>
          <w:szCs w:val="22"/>
          <w:u w:val="none"/>
          <w:shd w:val="clear" w:color="auto" w:fill="FFFFFF"/>
          <w:lang w:eastAsia="pl-PL" w:bidi="pl-PL"/>
        </w:rPr>
        <w:t>1. Wykonawca może złożyć tylko jedną ofertę.</w:t>
      </w:r>
    </w:p>
    <w:p w14:paraId="24642C76" w14:textId="77777777" w:rsidR="00EB04CA" w:rsidRPr="00451138" w:rsidRDefault="00EB04CA" w:rsidP="00EB04CA">
      <w:pPr>
        <w:pStyle w:val="Standarduser"/>
        <w:jc w:val="both"/>
      </w:pPr>
      <w:r w:rsidRPr="00451138">
        <w:rPr>
          <w:rStyle w:val="Internetlink"/>
          <w:rFonts w:eastAsia="TT2E40o00, Calibri" w:cs="Tahoma"/>
          <w:color w:val="000000"/>
          <w:sz w:val="22"/>
          <w:szCs w:val="22"/>
          <w:u w:val="none"/>
          <w:shd w:val="clear" w:color="auto" w:fill="FFFFFF"/>
          <w:lang w:eastAsia="pl-PL" w:bidi="pl-PL"/>
        </w:rPr>
        <w:t>2. Treść  oferty musi być zgodna z wymaganiami Zamawiającego określonymi w niniejszej SWZ.</w:t>
      </w:r>
    </w:p>
    <w:p w14:paraId="320A653D" w14:textId="77777777" w:rsidR="00EB04CA" w:rsidRPr="00451138" w:rsidRDefault="00EB04CA" w:rsidP="00EB04CA">
      <w:pPr>
        <w:pStyle w:val="Standarduser"/>
        <w:jc w:val="both"/>
      </w:pPr>
      <w:r w:rsidRPr="00451138">
        <w:rPr>
          <w:rStyle w:val="Internetlink"/>
          <w:rFonts w:eastAsia="TT2E40o00, Calibri" w:cs="Tahoma"/>
          <w:color w:val="000000"/>
          <w:sz w:val="22"/>
          <w:szCs w:val="22"/>
          <w:u w:val="none"/>
          <w:shd w:val="clear" w:color="auto" w:fill="FFFFFF"/>
          <w:lang w:eastAsia="pl-PL" w:bidi="pl-PL"/>
        </w:rPr>
        <w:t>3. Wykonawca przygotowuje ofertę przy pomocy interaktywnego ,,Formularza ofertowego” udostępnionego przez Zamawiającego na Platformie e-Zamówienia i zamieszczonego w podglądzie postępowania w zakładce ,,Informacje podstawowe” stanowiącego załącznik nr 1 do SWZ.</w:t>
      </w:r>
    </w:p>
    <w:p w14:paraId="53DA9BBE" w14:textId="77777777" w:rsidR="00EB04CA" w:rsidRPr="00451138" w:rsidRDefault="00EB04CA" w:rsidP="00EB04CA">
      <w:pPr>
        <w:pStyle w:val="Standarduser"/>
        <w:jc w:val="both"/>
      </w:pPr>
      <w:r w:rsidRPr="00451138">
        <w:rPr>
          <w:rStyle w:val="Internetlink"/>
          <w:rFonts w:eastAsia="TT2E40o00, Calibri" w:cs="Tahoma"/>
          <w:color w:val="000000"/>
          <w:sz w:val="22"/>
          <w:szCs w:val="22"/>
          <w:u w:val="none"/>
          <w:shd w:val="clear" w:color="auto" w:fill="FFFFFF"/>
          <w:lang w:eastAsia="pl-PL" w:bidi="pl-PL"/>
        </w:rPr>
        <w:t>4. Wykonawca składa ofertę za pośrednictwem zakładki ,,oferty/wnioski/, widocznej w podglądzie postępowania po zalogowaniu się na konto wykonawcy. Po wybraniu przycisku ,,Złóż ofertę” system prezentuje okno składania oferty umożliwiającym przekazanie dokumentów elektronicznych.</w:t>
      </w:r>
    </w:p>
    <w:p w14:paraId="0495A5EA" w14:textId="77777777" w:rsidR="00EB04CA" w:rsidRPr="00451138" w:rsidRDefault="00EB04CA" w:rsidP="00EB04CA">
      <w:pPr>
        <w:pStyle w:val="Standarduser"/>
        <w:jc w:val="both"/>
      </w:pPr>
      <w:r w:rsidRPr="00451138">
        <w:rPr>
          <w:rStyle w:val="Internetlink"/>
          <w:rFonts w:eastAsia="TT2E40o00, Calibri" w:cs="Tahoma"/>
          <w:color w:val="000000"/>
          <w:sz w:val="22"/>
          <w:szCs w:val="22"/>
          <w:u w:val="none"/>
          <w:shd w:val="clear" w:color="auto" w:fill="FFFFFF"/>
          <w:lang w:eastAsia="pl-PL" w:bidi="pl-PL"/>
        </w:rPr>
        <w:t>5. 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7C0AA5F8" w14:textId="77777777" w:rsidR="00EB04CA" w:rsidRPr="00451138" w:rsidRDefault="00EB04CA" w:rsidP="00EB04CA">
      <w:pPr>
        <w:pStyle w:val="Standarduser"/>
        <w:jc w:val="both"/>
      </w:pPr>
      <w:r w:rsidRPr="00451138">
        <w:rPr>
          <w:rStyle w:val="Internetlink"/>
          <w:rFonts w:eastAsia="TT2E40o00, Calibri" w:cs="Tahoma"/>
          <w:color w:val="000000"/>
          <w:sz w:val="22"/>
          <w:szCs w:val="22"/>
          <w:u w:val="none"/>
          <w:shd w:val="clear" w:color="auto" w:fill="FFFFFF"/>
          <w:lang w:eastAsia="pl-PL" w:bidi="pl-PL"/>
        </w:rPr>
        <w:t>6. Formularz ofertowy podpisuje się kwalifikowanym podpisem elektronicznym, podpisem zaufanym lub podpisem osobistym.</w:t>
      </w:r>
    </w:p>
    <w:p w14:paraId="3F8E227D" w14:textId="77777777" w:rsidR="00EB04CA" w:rsidRPr="00451138" w:rsidRDefault="00EB04CA" w:rsidP="00EB04CA">
      <w:pPr>
        <w:pStyle w:val="Standarduser"/>
        <w:jc w:val="both"/>
      </w:pPr>
      <w:r w:rsidRPr="00451138">
        <w:rPr>
          <w:rStyle w:val="Internetlink"/>
          <w:rFonts w:eastAsia="TT2E40o00, Calibri" w:cs="Tahoma"/>
          <w:color w:val="000000"/>
          <w:sz w:val="22"/>
          <w:szCs w:val="22"/>
          <w:u w:val="none"/>
          <w:shd w:val="clear" w:color="auto" w:fill="FFFFFF"/>
          <w:lang w:eastAsia="pl-PL" w:bidi="pl-PL"/>
        </w:rPr>
        <w:t>7. W przypadku przekazywania dokumentu elektronicznego w formacie poddającym dane kompresji, opatrzone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ACDF7F1" w14:textId="77777777" w:rsidR="00EB04CA" w:rsidRPr="00451138" w:rsidRDefault="00EB04CA" w:rsidP="00EB04CA">
      <w:pPr>
        <w:pStyle w:val="Standarduser"/>
        <w:jc w:val="both"/>
      </w:pPr>
      <w:r w:rsidRPr="00451138">
        <w:rPr>
          <w:rStyle w:val="Internetlink"/>
          <w:rFonts w:eastAsia="TT2E40o00, Calibri" w:cs="Tahoma"/>
          <w:color w:val="000000"/>
          <w:sz w:val="22"/>
          <w:szCs w:val="22"/>
          <w:u w:val="none"/>
          <w:shd w:val="clear" w:color="auto" w:fill="FFFFFF"/>
          <w:lang w:eastAsia="pl-PL" w:bidi="pl-PL"/>
        </w:rPr>
        <w:t>8. System automatycznie szyfruje pliki,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5AADACEB" w14:textId="2B9B1102" w:rsidR="00EB04CA" w:rsidRPr="00451138" w:rsidRDefault="00EB04CA" w:rsidP="00EB04CA">
      <w:pPr>
        <w:pStyle w:val="Standarduser"/>
        <w:jc w:val="both"/>
      </w:pPr>
      <w:r w:rsidRPr="00451138">
        <w:rPr>
          <w:rStyle w:val="Internetlink"/>
          <w:rFonts w:eastAsia="TT2E40o00, Calibri" w:cs="Tahoma"/>
          <w:color w:val="000000"/>
          <w:sz w:val="22"/>
          <w:szCs w:val="22"/>
          <w:u w:val="none"/>
          <w:shd w:val="clear" w:color="auto" w:fill="FFFFFF"/>
          <w:lang w:eastAsia="pl-PL" w:bidi="pl-PL"/>
        </w:rPr>
        <w:t>9. Oferta wraz ze stanowiącymi jej integralną częś</w:t>
      </w:r>
      <w:r w:rsidR="00A82702">
        <w:rPr>
          <w:rStyle w:val="Internetlink"/>
          <w:rFonts w:eastAsia="TT2E40o00, Calibri" w:cs="Tahoma"/>
          <w:color w:val="000000"/>
          <w:sz w:val="22"/>
          <w:szCs w:val="22"/>
          <w:u w:val="none"/>
          <w:shd w:val="clear" w:color="auto" w:fill="FFFFFF"/>
          <w:lang w:eastAsia="pl-PL" w:bidi="pl-PL"/>
        </w:rPr>
        <w:t>cią</w:t>
      </w:r>
      <w:r w:rsidRPr="00451138">
        <w:rPr>
          <w:rStyle w:val="Internetlink"/>
          <w:rFonts w:eastAsia="TT2E40o00, Calibri" w:cs="Tahoma"/>
          <w:color w:val="000000"/>
          <w:sz w:val="22"/>
          <w:szCs w:val="22"/>
          <w:u w:val="none"/>
          <w:shd w:val="clear" w:color="auto" w:fill="FFFFFF"/>
          <w:lang w:eastAsia="pl-PL" w:bidi="pl-PL"/>
        </w:rPr>
        <w:t xml:space="preserve"> załącznikami musi być sporządzona w języku polskim i złożona pod rygorem nieważności w formie elektronicznej lub w postaci elektronicznej, opatrzon</w:t>
      </w:r>
      <w:r w:rsidR="00A82702">
        <w:rPr>
          <w:rStyle w:val="Internetlink"/>
          <w:rFonts w:eastAsia="TT2E40o00, Calibri" w:cs="Tahoma"/>
          <w:color w:val="000000"/>
          <w:sz w:val="22"/>
          <w:szCs w:val="22"/>
          <w:u w:val="none"/>
          <w:shd w:val="clear" w:color="auto" w:fill="FFFFFF"/>
          <w:lang w:eastAsia="pl-PL" w:bidi="pl-PL"/>
        </w:rPr>
        <w:t>ej</w:t>
      </w:r>
      <w:r w:rsidRPr="00451138">
        <w:rPr>
          <w:rStyle w:val="Internetlink"/>
          <w:rFonts w:eastAsia="TT2E40o00, Calibri" w:cs="Tahoma"/>
          <w:color w:val="000000"/>
          <w:sz w:val="22"/>
          <w:szCs w:val="22"/>
          <w:u w:val="none"/>
          <w:shd w:val="clear" w:color="auto" w:fill="FFFFFF"/>
          <w:lang w:eastAsia="pl-PL" w:bidi="pl-PL"/>
        </w:rPr>
        <w:t xml:space="preserve"> kwalifikowanym podpisem elektronicznym, podpisem zaufanym lub podpisem osobistym.</w:t>
      </w:r>
    </w:p>
    <w:p w14:paraId="53CFA171" w14:textId="77777777" w:rsidR="00EB04CA" w:rsidRPr="00451138" w:rsidRDefault="00EB04CA" w:rsidP="00EB04CA">
      <w:pPr>
        <w:pStyle w:val="Standarduser"/>
        <w:jc w:val="both"/>
      </w:pPr>
      <w:r w:rsidRPr="00451138">
        <w:rPr>
          <w:rStyle w:val="Internetlink"/>
          <w:rFonts w:eastAsia="TT2E40o00, Calibri" w:cs="Tahoma"/>
          <w:color w:val="000000"/>
          <w:sz w:val="22"/>
          <w:szCs w:val="22"/>
          <w:u w:val="none"/>
          <w:shd w:val="clear" w:color="auto" w:fill="FFFFFF"/>
          <w:lang w:eastAsia="pl-PL" w:bidi="pl-PL"/>
        </w:rPr>
        <w:t>10. Wykonawca zobowiązany jest podać adres skrzynki ePUAP na którym prowadzona będzie korespondencja związana z postępowaniem.</w:t>
      </w:r>
    </w:p>
    <w:p w14:paraId="5F713F5F" w14:textId="77777777" w:rsidR="00EB04CA" w:rsidRPr="00451138" w:rsidRDefault="00EB04CA" w:rsidP="00EB04CA">
      <w:pPr>
        <w:pStyle w:val="Standarduser"/>
        <w:jc w:val="both"/>
      </w:pPr>
      <w:r w:rsidRPr="00451138">
        <w:rPr>
          <w:rStyle w:val="Internetlink"/>
          <w:rFonts w:eastAsia="TT2E40o00, Calibri" w:cs="Tahoma"/>
          <w:color w:val="000000"/>
          <w:sz w:val="22"/>
          <w:szCs w:val="22"/>
          <w:u w:val="none"/>
          <w:shd w:val="clear" w:color="auto" w:fill="FFFFFF"/>
          <w:lang w:eastAsia="pl-PL" w:bidi="pl-PL"/>
        </w:rPr>
        <w:t>11. Zamawiający informuje, iż zgodnie z art. 18 ust. 3 ustawy Pzp, nie ujawnia się informacji stanowiących tajemnicę przedsiębiorstwa, w rozumieniu przepisów ustawy z dnia 16 kwietnia 1993 r. o zwalczaniu nieuczciwej konkurencji ( Dz. U. z 2022 r. poz. 1233) zwanej dalej ,,ustawą o zwalczaniu nieuczciwej konkurencji” jeżeli Wykonawca:</w:t>
      </w:r>
    </w:p>
    <w:p w14:paraId="1698F8C1" w14:textId="77777777" w:rsidR="00EB04CA" w:rsidRPr="00451138" w:rsidRDefault="00EB04CA" w:rsidP="00EB04CA">
      <w:pPr>
        <w:pStyle w:val="Standarduser"/>
        <w:jc w:val="both"/>
      </w:pPr>
      <w:r w:rsidRPr="00451138">
        <w:rPr>
          <w:rStyle w:val="Internetlink"/>
          <w:rFonts w:eastAsia="TT2E40o00, Calibri" w:cs="Tahoma"/>
          <w:color w:val="000000"/>
          <w:sz w:val="22"/>
          <w:szCs w:val="22"/>
          <w:u w:val="none"/>
          <w:shd w:val="clear" w:color="auto" w:fill="FFFFFF"/>
          <w:lang w:eastAsia="pl-PL" w:bidi="pl-PL"/>
        </w:rPr>
        <w:tab/>
        <w:t>1) wraz z przekazaniem takich informacji, zastrzegł, ze nie mogą być one udostępnione;</w:t>
      </w:r>
    </w:p>
    <w:p w14:paraId="058BC468" w14:textId="77777777" w:rsidR="00EB04CA" w:rsidRPr="00451138" w:rsidRDefault="00EB04CA" w:rsidP="00EB04CA">
      <w:pPr>
        <w:pStyle w:val="Standarduser"/>
        <w:jc w:val="both"/>
      </w:pPr>
      <w:r w:rsidRPr="00451138">
        <w:rPr>
          <w:rStyle w:val="Internetlink"/>
          <w:rFonts w:eastAsia="TT2E40o00, Calibri" w:cs="Tahoma"/>
          <w:color w:val="000000"/>
          <w:sz w:val="22"/>
          <w:szCs w:val="22"/>
          <w:u w:val="none"/>
          <w:shd w:val="clear" w:color="auto" w:fill="FFFFFF"/>
          <w:lang w:eastAsia="pl-PL" w:bidi="pl-PL"/>
        </w:rPr>
        <w:lastRenderedPageBreak/>
        <w:tab/>
        <w:t xml:space="preserve">2) wykazał, załączając stosowne uzasadnienie, iż zastrzeżone informacje stanowią tajemnicę </w:t>
      </w:r>
      <w:r w:rsidRPr="00451138">
        <w:rPr>
          <w:rStyle w:val="Internetlink"/>
          <w:rFonts w:eastAsia="TT2E40o00, Calibri" w:cs="Tahoma"/>
          <w:color w:val="000000"/>
          <w:sz w:val="22"/>
          <w:szCs w:val="22"/>
          <w:u w:val="none"/>
          <w:shd w:val="clear" w:color="auto" w:fill="FFFFFF"/>
          <w:lang w:eastAsia="pl-PL" w:bidi="pl-PL"/>
        </w:rPr>
        <w:tab/>
        <w:t>przedsiębiorstwa.</w:t>
      </w:r>
    </w:p>
    <w:p w14:paraId="5DFA7769" w14:textId="77777777" w:rsidR="00EB04CA" w:rsidRPr="00451138" w:rsidRDefault="00EB04CA" w:rsidP="00EB04CA">
      <w:pPr>
        <w:pStyle w:val="Standarduser"/>
        <w:jc w:val="both"/>
      </w:pPr>
      <w:r w:rsidRPr="00451138">
        <w:rPr>
          <w:rStyle w:val="Internetlink"/>
          <w:rFonts w:eastAsia="TT2E40o00, Calibri" w:cs="Tahoma"/>
          <w:color w:val="000000"/>
          <w:sz w:val="22"/>
          <w:szCs w:val="22"/>
          <w:u w:val="none"/>
          <w:shd w:val="clear" w:color="auto" w:fill="FFFFFF"/>
          <w:lang w:eastAsia="pl-PL" w:bidi="pl-PL"/>
        </w:rPr>
        <w:t>Zaleca się, aby uzasadnienie o którym mowa powyżej było sformułowane w sposób umożliwiający jego udostępnienie pozostałym uczestnikom postępowania. Wykonawca nie może zastrzec informacji, o których mowa w art. 222 ust. 5 ustawy Pzp.</w:t>
      </w:r>
    </w:p>
    <w:p w14:paraId="6CC3E8BC" w14:textId="77777777" w:rsidR="00EB04CA" w:rsidRPr="00451138" w:rsidRDefault="00EB04CA" w:rsidP="00EB04CA">
      <w:pPr>
        <w:pStyle w:val="Standarduser"/>
        <w:jc w:val="both"/>
      </w:pPr>
      <w:r w:rsidRPr="00451138">
        <w:rPr>
          <w:rStyle w:val="Internetlink"/>
          <w:rFonts w:eastAsia="TT2E40o00, Calibri" w:cs="Tahoma"/>
          <w:color w:val="000000"/>
          <w:sz w:val="22"/>
          <w:szCs w:val="22"/>
          <w:u w:val="none"/>
          <w:shd w:val="clear" w:color="auto" w:fill="FFFFFF"/>
          <w:lang w:eastAsia="pl-PL" w:bidi="pl-PL"/>
        </w:rPr>
        <w:t>12. Wykonawca może przed upływem terminu składania ofert wycofać ofertę. Wykonawca wycofuje ofertę w zakładce ,,Oferty/wnioski” używając przycisku ,,Wycofaj ofertę”.</w:t>
      </w:r>
    </w:p>
    <w:p w14:paraId="32C45C39" w14:textId="77777777" w:rsidR="00EB04CA" w:rsidRPr="00451138" w:rsidRDefault="00EB04CA" w:rsidP="00EB04CA">
      <w:pPr>
        <w:pStyle w:val="Standarduser"/>
        <w:jc w:val="both"/>
      </w:pPr>
      <w:r w:rsidRPr="00451138">
        <w:rPr>
          <w:rStyle w:val="Internetlink"/>
          <w:rFonts w:eastAsia="TT2E40o00, Calibri" w:cs="Tahoma"/>
          <w:color w:val="000000"/>
          <w:sz w:val="22"/>
          <w:szCs w:val="22"/>
          <w:u w:val="none"/>
          <w:shd w:val="clear" w:color="auto" w:fill="FFFFFF"/>
          <w:lang w:eastAsia="pl-PL" w:bidi="pl-PL"/>
        </w:rPr>
        <w:t>13. Wykonawca ponosi wszelkie koszty związane z przygotowaniem i złożeniem oferty.</w:t>
      </w:r>
    </w:p>
    <w:p w14:paraId="3212CE26" w14:textId="77777777" w:rsidR="00EB04CA" w:rsidRPr="00451138" w:rsidRDefault="00EB04CA" w:rsidP="00EB04CA">
      <w:pPr>
        <w:pStyle w:val="Standarduser"/>
        <w:jc w:val="both"/>
      </w:pPr>
      <w:r w:rsidRPr="00451138">
        <w:rPr>
          <w:rStyle w:val="Internetlink"/>
          <w:rFonts w:eastAsia="Liberation Serif" w:cs="Liberation Serif"/>
          <w:color w:val="000000"/>
          <w:sz w:val="22"/>
          <w:szCs w:val="22"/>
          <w:u w:val="none"/>
          <w:shd w:val="clear" w:color="auto" w:fill="FFFFFF"/>
          <w:lang w:eastAsia="pl-PL" w:bidi="pl-PL"/>
        </w:rPr>
        <w:t xml:space="preserve">  </w:t>
      </w:r>
    </w:p>
    <w:p w14:paraId="167B60AC" w14:textId="77777777" w:rsidR="00EB04CA" w:rsidRPr="00451138" w:rsidRDefault="00EB04CA" w:rsidP="00EB04CA">
      <w:pPr>
        <w:pStyle w:val="pkt"/>
        <w:widowControl w:val="0"/>
        <w:tabs>
          <w:tab w:val="left" w:pos="426"/>
        </w:tabs>
        <w:spacing w:before="0" w:after="0" w:line="276" w:lineRule="auto"/>
        <w:ind w:left="0" w:firstLine="0"/>
      </w:pPr>
      <w:r w:rsidRPr="00451138">
        <w:rPr>
          <w:rStyle w:val="Internetlink"/>
          <w:rFonts w:eastAsia="TT2E40o00, Calibri" w:cs="Tahoma"/>
          <w:b/>
          <w:bCs/>
          <w:color w:val="000000"/>
          <w:sz w:val="22"/>
          <w:szCs w:val="22"/>
          <w:u w:val="none"/>
          <w:shd w:val="clear" w:color="auto" w:fill="FFFFFF"/>
          <w:lang w:eastAsia="pl-PL" w:bidi="pl-PL"/>
        </w:rPr>
        <w:t>Rozdział 17</w:t>
      </w:r>
    </w:p>
    <w:p w14:paraId="16386A4C" w14:textId="77777777" w:rsidR="00EB04CA" w:rsidRPr="00451138" w:rsidRDefault="00EB04CA" w:rsidP="00EB04CA">
      <w:pPr>
        <w:pStyle w:val="pkt"/>
        <w:widowControl w:val="0"/>
        <w:tabs>
          <w:tab w:val="left" w:pos="426"/>
        </w:tabs>
        <w:spacing w:before="0" w:after="0" w:line="276" w:lineRule="auto"/>
        <w:ind w:left="0" w:firstLine="0"/>
      </w:pPr>
      <w:r w:rsidRPr="00451138">
        <w:rPr>
          <w:rStyle w:val="Internetlink"/>
          <w:rFonts w:eastAsia="TT2E40o00, Calibri" w:cs="Tahoma"/>
          <w:b/>
          <w:bCs/>
          <w:color w:val="000000"/>
          <w:sz w:val="22"/>
          <w:szCs w:val="22"/>
          <w:u w:val="none"/>
          <w:shd w:val="clear" w:color="auto" w:fill="FFFFFF"/>
          <w:lang w:eastAsia="pl-PL" w:bidi="pl-PL"/>
        </w:rPr>
        <w:t>Miejsce oraz termin składania</w:t>
      </w:r>
    </w:p>
    <w:p w14:paraId="0D52A7D9" w14:textId="5F8F6502" w:rsidR="00EB04CA" w:rsidRPr="00451138" w:rsidRDefault="00EB04CA" w:rsidP="00EB04CA">
      <w:pPr>
        <w:pStyle w:val="Standarduser"/>
        <w:widowControl w:val="0"/>
        <w:tabs>
          <w:tab w:val="left" w:pos="426"/>
        </w:tabs>
        <w:spacing w:line="276" w:lineRule="auto"/>
        <w:jc w:val="both"/>
      </w:pPr>
      <w:r w:rsidRPr="00451138">
        <w:rPr>
          <w:rStyle w:val="Internetlink"/>
          <w:rFonts w:eastAsia="TT2E40o00, Calibri" w:cs="Tahoma"/>
          <w:color w:val="000000"/>
          <w:sz w:val="22"/>
          <w:szCs w:val="22"/>
          <w:u w:val="none"/>
          <w:shd w:val="clear" w:color="auto" w:fill="FFFFFF"/>
          <w:lang w:eastAsia="pl-PL" w:bidi="pl-PL"/>
        </w:rPr>
        <w:t>Ofertę należy złożyć za pośrednictwem ,,Formularza do złożenia, wycofania oferty lub wniosku dostępnego na e-Zamówienia i udostępnionego na ePUAP w terminie do dnia</w:t>
      </w:r>
      <w:r w:rsidRPr="00451138">
        <w:rPr>
          <w:rStyle w:val="Internetlink"/>
          <w:rFonts w:eastAsia="TT2E40o00, Calibri" w:cs="Tahoma"/>
          <w:b/>
          <w:bCs/>
          <w:color w:val="000000"/>
          <w:sz w:val="22"/>
          <w:szCs w:val="22"/>
          <w:u w:val="none"/>
          <w:shd w:val="clear" w:color="auto" w:fill="FFFFFF"/>
          <w:lang w:eastAsia="pl-PL" w:bidi="pl-PL"/>
        </w:rPr>
        <w:t xml:space="preserve"> </w:t>
      </w:r>
      <w:r w:rsidR="00A82702">
        <w:rPr>
          <w:rStyle w:val="Internetlink"/>
          <w:rFonts w:eastAsia="TT2E40o00, Calibri" w:cs="Tahoma"/>
          <w:b/>
          <w:bCs/>
          <w:color w:val="000000"/>
          <w:sz w:val="22"/>
          <w:szCs w:val="22"/>
          <w:u w:val="none"/>
          <w:shd w:val="clear" w:color="auto" w:fill="FFFFFF"/>
          <w:lang w:eastAsia="pl-PL" w:bidi="pl-PL"/>
        </w:rPr>
        <w:t>14</w:t>
      </w:r>
      <w:r w:rsidRPr="00451138">
        <w:rPr>
          <w:rStyle w:val="Internetlink"/>
          <w:rFonts w:eastAsia="TT2E40o00, Calibri" w:cs="Tahoma"/>
          <w:b/>
          <w:bCs/>
          <w:color w:val="000000"/>
          <w:sz w:val="22"/>
          <w:szCs w:val="22"/>
          <w:u w:val="none"/>
          <w:shd w:val="clear" w:color="auto" w:fill="FFFFFF"/>
          <w:lang w:eastAsia="pl-PL" w:bidi="pl-PL"/>
        </w:rPr>
        <w:t>.</w:t>
      </w:r>
      <w:r w:rsidR="00A82702">
        <w:rPr>
          <w:rStyle w:val="Internetlink"/>
          <w:rFonts w:eastAsia="TT2E40o00, Calibri" w:cs="Tahoma"/>
          <w:b/>
          <w:bCs/>
          <w:color w:val="000000"/>
          <w:sz w:val="22"/>
          <w:szCs w:val="22"/>
          <w:u w:val="none"/>
          <w:shd w:val="clear" w:color="auto" w:fill="FFFFFF"/>
          <w:lang w:eastAsia="pl-PL" w:bidi="pl-PL"/>
        </w:rPr>
        <w:t>10</w:t>
      </w:r>
      <w:r w:rsidRPr="00451138">
        <w:rPr>
          <w:rStyle w:val="Internetlink"/>
          <w:rFonts w:eastAsia="TT2E40o00, Calibri" w:cs="Tahoma"/>
          <w:b/>
          <w:bCs/>
          <w:color w:val="000000"/>
          <w:sz w:val="22"/>
          <w:szCs w:val="22"/>
          <w:u w:val="none"/>
          <w:shd w:val="clear" w:color="auto" w:fill="FFFFFF"/>
          <w:lang w:eastAsia="pl-PL" w:bidi="pl-PL"/>
        </w:rPr>
        <w:t>.202</w:t>
      </w:r>
      <w:r w:rsidR="00A82702">
        <w:rPr>
          <w:rStyle w:val="Internetlink"/>
          <w:rFonts w:eastAsia="TT2E40o00, Calibri" w:cs="Tahoma"/>
          <w:b/>
          <w:bCs/>
          <w:color w:val="000000"/>
          <w:sz w:val="22"/>
          <w:szCs w:val="22"/>
          <w:u w:val="none"/>
          <w:shd w:val="clear" w:color="auto" w:fill="FFFFFF"/>
          <w:lang w:eastAsia="pl-PL" w:bidi="pl-PL"/>
        </w:rPr>
        <w:t>5</w:t>
      </w:r>
      <w:r w:rsidRPr="00451138">
        <w:rPr>
          <w:rStyle w:val="Internetlink"/>
          <w:rFonts w:eastAsia="TT2E40o00, Calibri" w:cs="Tahoma"/>
          <w:b/>
          <w:bCs/>
          <w:color w:val="000000"/>
          <w:sz w:val="22"/>
          <w:szCs w:val="22"/>
          <w:u w:val="none"/>
          <w:shd w:val="clear" w:color="auto" w:fill="FFFFFF"/>
          <w:lang w:eastAsia="pl-PL" w:bidi="pl-PL"/>
        </w:rPr>
        <w:t xml:space="preserve"> r. do godz</w:t>
      </w:r>
      <w:r w:rsidR="000E2B33">
        <w:rPr>
          <w:rStyle w:val="Internetlink"/>
          <w:rFonts w:eastAsia="TT2E40o00, Calibri" w:cs="Tahoma"/>
          <w:b/>
          <w:bCs/>
          <w:color w:val="000000"/>
          <w:sz w:val="22"/>
          <w:szCs w:val="22"/>
          <w:u w:val="none"/>
          <w:shd w:val="clear" w:color="auto" w:fill="FFFFFF"/>
          <w:lang w:eastAsia="pl-PL" w:bidi="pl-PL"/>
        </w:rPr>
        <w:t>iny</w:t>
      </w:r>
      <w:r w:rsidRPr="00451138">
        <w:rPr>
          <w:rStyle w:val="Internetlink"/>
          <w:rFonts w:eastAsia="TT2E40o00, Calibri" w:cs="Tahoma"/>
          <w:b/>
          <w:bCs/>
          <w:color w:val="000000"/>
          <w:sz w:val="22"/>
          <w:szCs w:val="22"/>
          <w:u w:val="none"/>
          <w:shd w:val="clear" w:color="auto" w:fill="FFFFFF"/>
          <w:lang w:eastAsia="pl-PL" w:bidi="pl-PL"/>
        </w:rPr>
        <w:t xml:space="preserve"> 10.00</w:t>
      </w:r>
      <w:r w:rsidR="000E2B33">
        <w:rPr>
          <w:rStyle w:val="Internetlink"/>
          <w:rFonts w:eastAsia="TT2E40o00, Calibri" w:cs="Tahoma"/>
          <w:b/>
          <w:bCs/>
          <w:color w:val="000000"/>
          <w:sz w:val="22"/>
          <w:szCs w:val="22"/>
          <w:u w:val="none"/>
          <w:shd w:val="clear" w:color="auto" w:fill="FFFFFF"/>
          <w:lang w:eastAsia="pl-PL" w:bidi="pl-PL"/>
        </w:rPr>
        <w:t>.</w:t>
      </w:r>
    </w:p>
    <w:p w14:paraId="36FDF930" w14:textId="77777777" w:rsidR="00EB04CA" w:rsidRPr="00451138" w:rsidRDefault="00EB04CA" w:rsidP="00EB04CA">
      <w:pPr>
        <w:pStyle w:val="pkt"/>
        <w:widowControl w:val="0"/>
        <w:tabs>
          <w:tab w:val="left" w:pos="426"/>
        </w:tabs>
        <w:spacing w:before="0" w:after="0" w:line="276" w:lineRule="auto"/>
        <w:ind w:left="0" w:firstLine="0"/>
      </w:pPr>
    </w:p>
    <w:p w14:paraId="484D799C" w14:textId="77777777" w:rsidR="00EB04CA" w:rsidRPr="00451138" w:rsidRDefault="00EB04CA" w:rsidP="00EB04CA">
      <w:pPr>
        <w:pStyle w:val="pkt"/>
        <w:widowControl w:val="0"/>
        <w:tabs>
          <w:tab w:val="left" w:pos="426"/>
        </w:tabs>
        <w:spacing w:before="0" w:after="0" w:line="276" w:lineRule="auto"/>
        <w:ind w:left="0" w:firstLine="0"/>
      </w:pPr>
      <w:r w:rsidRPr="00451138">
        <w:rPr>
          <w:rStyle w:val="Internetlink"/>
          <w:rFonts w:eastAsia="TT2E40o00, Calibri" w:cs="Tahoma"/>
          <w:b/>
          <w:bCs/>
          <w:color w:val="000000"/>
          <w:sz w:val="22"/>
          <w:szCs w:val="22"/>
          <w:u w:val="none"/>
          <w:shd w:val="clear" w:color="auto" w:fill="FFFFFF"/>
          <w:lang w:eastAsia="pl-PL" w:bidi="pl-PL"/>
        </w:rPr>
        <w:t>Rozdział 18</w:t>
      </w:r>
    </w:p>
    <w:p w14:paraId="5F3F20F9" w14:textId="77777777" w:rsidR="00EB04CA" w:rsidRPr="00451138" w:rsidRDefault="00EB04CA" w:rsidP="00EB04CA">
      <w:pPr>
        <w:pStyle w:val="pkt"/>
        <w:widowControl w:val="0"/>
        <w:tabs>
          <w:tab w:val="left" w:pos="426"/>
        </w:tabs>
        <w:spacing w:before="0" w:after="0" w:line="276" w:lineRule="auto"/>
        <w:ind w:left="0" w:firstLine="0"/>
      </w:pPr>
      <w:r w:rsidRPr="00451138">
        <w:rPr>
          <w:rStyle w:val="Internetlink"/>
          <w:rFonts w:eastAsia="TT2E40o00, Calibri" w:cs="Tahoma"/>
          <w:b/>
          <w:bCs/>
          <w:color w:val="000000"/>
          <w:sz w:val="22"/>
          <w:szCs w:val="22"/>
          <w:u w:val="none"/>
          <w:shd w:val="clear" w:color="auto" w:fill="FFFFFF"/>
          <w:lang w:eastAsia="pl-PL" w:bidi="pl-PL"/>
        </w:rPr>
        <w:t>Termin otwarcia ofert</w:t>
      </w:r>
    </w:p>
    <w:p w14:paraId="13E0DF5B" w14:textId="37DD9C00" w:rsidR="00EB04CA" w:rsidRPr="00451138" w:rsidRDefault="00EB04CA" w:rsidP="00EB04CA">
      <w:pPr>
        <w:pStyle w:val="pkt"/>
        <w:widowControl w:val="0"/>
        <w:tabs>
          <w:tab w:val="left" w:pos="426"/>
        </w:tabs>
        <w:spacing w:before="0" w:after="0" w:line="276" w:lineRule="auto"/>
        <w:ind w:left="0" w:firstLine="0"/>
      </w:pPr>
      <w:r w:rsidRPr="00451138">
        <w:rPr>
          <w:rStyle w:val="Internetlink"/>
          <w:rFonts w:eastAsia="TT2E40o00, Calibri" w:cs="Tahoma"/>
          <w:b/>
          <w:bCs/>
          <w:color w:val="000000"/>
          <w:sz w:val="22"/>
          <w:szCs w:val="22"/>
          <w:u w:val="none"/>
          <w:shd w:val="clear" w:color="auto" w:fill="FFFFFF"/>
          <w:lang w:eastAsia="pl-PL" w:bidi="pl-PL"/>
        </w:rPr>
        <w:t xml:space="preserve">1. </w:t>
      </w:r>
      <w:r w:rsidRPr="00451138">
        <w:rPr>
          <w:rStyle w:val="Internetlink"/>
          <w:rFonts w:eastAsia="TT2E40o00, Calibri" w:cs="Cambria"/>
          <w:b/>
          <w:bCs/>
          <w:color w:val="000000"/>
          <w:sz w:val="22"/>
          <w:szCs w:val="22"/>
          <w:u w:val="none"/>
          <w:shd w:val="clear" w:color="auto" w:fill="FFFFFF"/>
          <w:lang w:eastAsia="pl-PL" w:bidi="pl-PL"/>
        </w:rPr>
        <w:t>O</w:t>
      </w:r>
      <w:r w:rsidRPr="00451138">
        <w:rPr>
          <w:rStyle w:val="Internetlink"/>
          <w:rFonts w:eastAsia="TT2E40o00, Calibri" w:cs="Tahoma"/>
          <w:b/>
          <w:bCs/>
          <w:color w:val="000000"/>
          <w:sz w:val="22"/>
          <w:szCs w:val="22"/>
          <w:u w:val="none"/>
          <w:shd w:val="clear" w:color="auto" w:fill="FFFFFF"/>
          <w:lang w:eastAsia="pl-PL" w:bidi="pl-PL"/>
        </w:rPr>
        <w:t xml:space="preserve">twarcie ofert nastąpi w dniu  </w:t>
      </w:r>
      <w:r w:rsidR="00A82702">
        <w:rPr>
          <w:rStyle w:val="Internetlink"/>
          <w:rFonts w:eastAsia="TT2E40o00, Calibri" w:cs="Tahoma"/>
          <w:b/>
          <w:bCs/>
          <w:color w:val="000000"/>
          <w:sz w:val="22"/>
          <w:szCs w:val="22"/>
          <w:u w:val="none"/>
          <w:shd w:val="clear" w:color="auto" w:fill="FFFFFF"/>
          <w:lang w:eastAsia="pl-PL" w:bidi="pl-PL"/>
        </w:rPr>
        <w:t>14</w:t>
      </w:r>
      <w:r w:rsidRPr="00451138">
        <w:rPr>
          <w:rStyle w:val="Internetlink"/>
          <w:rFonts w:eastAsia="TT2E40o00, Calibri" w:cs="Tahoma"/>
          <w:b/>
          <w:bCs/>
          <w:color w:val="000000"/>
          <w:sz w:val="22"/>
          <w:szCs w:val="22"/>
          <w:u w:val="none"/>
          <w:shd w:val="clear" w:color="auto" w:fill="FFFFFF"/>
          <w:lang w:eastAsia="pl-PL" w:bidi="pl-PL"/>
        </w:rPr>
        <w:t>.</w:t>
      </w:r>
      <w:r w:rsidR="00A82702">
        <w:rPr>
          <w:rStyle w:val="Internetlink"/>
          <w:rFonts w:eastAsia="TT2E40o00, Calibri" w:cs="Tahoma"/>
          <w:b/>
          <w:bCs/>
          <w:color w:val="000000"/>
          <w:sz w:val="22"/>
          <w:szCs w:val="22"/>
          <w:u w:val="none"/>
          <w:shd w:val="clear" w:color="auto" w:fill="FFFFFF"/>
          <w:lang w:eastAsia="pl-PL" w:bidi="pl-PL"/>
        </w:rPr>
        <w:t>10</w:t>
      </w:r>
      <w:r w:rsidRPr="00451138">
        <w:rPr>
          <w:rStyle w:val="Internetlink"/>
          <w:rFonts w:eastAsia="TT2E40o00, Calibri" w:cs="Tahoma"/>
          <w:b/>
          <w:bCs/>
          <w:color w:val="000000"/>
          <w:sz w:val="22"/>
          <w:szCs w:val="22"/>
          <w:u w:val="none"/>
          <w:shd w:val="clear" w:color="auto" w:fill="FFFFFF"/>
          <w:lang w:eastAsia="pl-PL" w:bidi="pl-PL"/>
        </w:rPr>
        <w:t>.202</w:t>
      </w:r>
      <w:r w:rsidR="00A82702">
        <w:rPr>
          <w:rStyle w:val="Internetlink"/>
          <w:rFonts w:eastAsia="TT2E40o00, Calibri" w:cs="Tahoma"/>
          <w:b/>
          <w:bCs/>
          <w:color w:val="000000"/>
          <w:sz w:val="22"/>
          <w:szCs w:val="22"/>
          <w:u w:val="none"/>
          <w:shd w:val="clear" w:color="auto" w:fill="FFFFFF"/>
          <w:lang w:eastAsia="pl-PL" w:bidi="pl-PL"/>
        </w:rPr>
        <w:t>5</w:t>
      </w:r>
      <w:r w:rsidRPr="00451138">
        <w:rPr>
          <w:rStyle w:val="Internetlink"/>
          <w:rFonts w:eastAsia="TT2E40o00, Calibri" w:cs="Tahoma"/>
          <w:b/>
          <w:bCs/>
          <w:color w:val="000000"/>
          <w:sz w:val="22"/>
          <w:szCs w:val="22"/>
          <w:u w:val="none"/>
          <w:shd w:val="clear" w:color="auto" w:fill="FFFFFF"/>
          <w:lang w:eastAsia="pl-PL" w:bidi="pl-PL"/>
        </w:rPr>
        <w:t xml:space="preserve"> r. o godzinie 10:30.</w:t>
      </w:r>
      <w:r w:rsidRPr="00451138">
        <w:rPr>
          <w:rStyle w:val="Internetlink"/>
          <w:rFonts w:eastAsia="TT2E40o00, Calibri" w:cs="Tahoma"/>
          <w:color w:val="000000"/>
          <w:sz w:val="22"/>
          <w:szCs w:val="22"/>
          <w:u w:val="none"/>
          <w:shd w:val="clear" w:color="auto" w:fill="FFFFFF"/>
          <w:lang w:eastAsia="pl-PL" w:bidi="pl-PL"/>
        </w:rPr>
        <w:t xml:space="preserve"> poprzez użycie mechanizmu do odszyfrowania ofert dostępnego na platformie e-Zamówienia, które jest jednoznaczne z ich upublicznieniem.</w:t>
      </w:r>
    </w:p>
    <w:p w14:paraId="34E552F1" w14:textId="77777777" w:rsidR="00EB04CA" w:rsidRDefault="00EB04CA" w:rsidP="00EB04CA">
      <w:pPr>
        <w:pStyle w:val="pkt"/>
        <w:spacing w:before="0" w:after="0" w:line="276" w:lineRule="auto"/>
        <w:ind w:left="0" w:firstLine="0"/>
      </w:pPr>
      <w:r w:rsidRPr="00451138">
        <w:rPr>
          <w:b/>
          <w:bCs/>
          <w:sz w:val="22"/>
          <w:szCs w:val="22"/>
          <w:lang w:bidi="pl-PL"/>
        </w:rPr>
        <w:t xml:space="preserve">2. </w:t>
      </w:r>
      <w:r w:rsidRPr="00451138">
        <w:rPr>
          <w:sz w:val="22"/>
          <w:szCs w:val="22"/>
          <w:lang w:bidi="pl-PL"/>
        </w:rPr>
        <w:t>Zamawiający, najpóźniej przed otwarciem ofert, udostępnia na stronie</w:t>
      </w:r>
      <w:r>
        <w:rPr>
          <w:sz w:val="22"/>
          <w:szCs w:val="22"/>
          <w:lang w:bidi="pl-PL"/>
        </w:rPr>
        <w:t xml:space="preserve"> internetowej prowadzonego postępowania informację o kwocie, jaką zamierza przeznaczyć na sfinansowanie zamówienia.</w:t>
      </w:r>
    </w:p>
    <w:p w14:paraId="5CABB9D2" w14:textId="77777777" w:rsidR="00EB04CA" w:rsidRDefault="00EB04CA" w:rsidP="00EB04CA">
      <w:pPr>
        <w:pStyle w:val="pkt"/>
        <w:spacing w:before="0" w:after="0" w:line="276" w:lineRule="auto"/>
        <w:ind w:left="0" w:firstLine="0"/>
      </w:pPr>
      <w:r>
        <w:rPr>
          <w:b/>
          <w:bCs/>
          <w:sz w:val="22"/>
          <w:szCs w:val="22"/>
          <w:lang w:bidi="pl-PL"/>
        </w:rPr>
        <w:t>3.</w:t>
      </w:r>
      <w:r>
        <w:rPr>
          <w:sz w:val="22"/>
          <w:szCs w:val="22"/>
          <w:lang w:bidi="pl-PL"/>
        </w:rPr>
        <w:t xml:space="preserve"> Zamawiający, niezwłocznie po otwarciu ofert, udostępnia na stronie internetowej prowadzonego postępowania informacje o:</w:t>
      </w:r>
    </w:p>
    <w:p w14:paraId="43049810" w14:textId="77777777" w:rsidR="00EB04CA" w:rsidRDefault="00EB04CA" w:rsidP="00EB04CA">
      <w:pPr>
        <w:pStyle w:val="pkt"/>
        <w:numPr>
          <w:ilvl w:val="1"/>
          <w:numId w:val="3"/>
        </w:numPr>
        <w:spacing w:before="0" w:after="0" w:line="276" w:lineRule="auto"/>
        <w:ind w:left="709" w:hanging="283"/>
        <w:rPr>
          <w:sz w:val="22"/>
          <w:szCs w:val="22"/>
          <w:lang w:bidi="pl-PL"/>
        </w:rPr>
      </w:pPr>
      <w:r>
        <w:rPr>
          <w:sz w:val="22"/>
          <w:szCs w:val="22"/>
          <w:lang w:bidi="pl-PL"/>
        </w:rPr>
        <w:t>nazwach albo imionach i nazwiskach oraz siedzibach lub miejscach prowadzonej działalności gospodarczej albo miejscach zamieszkania Wykonawców, których oferty zostały otwarte;</w:t>
      </w:r>
    </w:p>
    <w:p w14:paraId="224A716F" w14:textId="77777777" w:rsidR="00EB04CA" w:rsidRDefault="00EB04CA" w:rsidP="00EB04CA">
      <w:pPr>
        <w:pStyle w:val="pkt"/>
        <w:numPr>
          <w:ilvl w:val="1"/>
          <w:numId w:val="3"/>
        </w:numPr>
        <w:spacing w:before="0" w:after="0" w:line="276" w:lineRule="auto"/>
        <w:ind w:left="709" w:hanging="283"/>
        <w:rPr>
          <w:sz w:val="22"/>
          <w:szCs w:val="22"/>
          <w:lang w:bidi="pl-PL"/>
        </w:rPr>
      </w:pPr>
      <w:r>
        <w:rPr>
          <w:sz w:val="22"/>
          <w:szCs w:val="22"/>
          <w:lang w:bidi="pl-PL"/>
        </w:rPr>
        <w:t>cenach lub kosztach zawartych w ofertach.</w:t>
      </w:r>
    </w:p>
    <w:p w14:paraId="1CEE7E14" w14:textId="77777777" w:rsidR="00EB04CA" w:rsidRDefault="00EB04CA" w:rsidP="00EB04CA">
      <w:pPr>
        <w:pStyle w:val="pkt"/>
        <w:spacing w:before="0" w:after="0" w:line="276" w:lineRule="auto"/>
        <w:ind w:left="0" w:firstLine="0"/>
      </w:pPr>
      <w:r>
        <w:rPr>
          <w:b/>
          <w:bCs/>
          <w:sz w:val="22"/>
          <w:szCs w:val="22"/>
          <w:lang w:bidi="pl-PL"/>
        </w:rPr>
        <w:t>4.</w:t>
      </w:r>
      <w:r>
        <w:rPr>
          <w:sz w:val="22"/>
          <w:szCs w:val="22"/>
          <w:lang w:bidi="pl-PL"/>
        </w:rPr>
        <w:t xml:space="preserve"> W przypadku wystąpienia awarii systemu teleinformatycznego, która spowoduje brak możliwości otwarcia ofert w terminie określonym przez Zamawiającego, otwarcie ofert nastąpi niezwłocznie po usunięciu awarii.</w:t>
      </w:r>
    </w:p>
    <w:p w14:paraId="04677513" w14:textId="77777777" w:rsidR="00EB04CA" w:rsidRPr="00B73F36" w:rsidRDefault="00EB04CA" w:rsidP="00EB04CA">
      <w:pPr>
        <w:pStyle w:val="pkt"/>
        <w:widowControl w:val="0"/>
        <w:tabs>
          <w:tab w:val="left" w:pos="426"/>
        </w:tabs>
        <w:spacing w:before="0" w:after="0" w:line="276" w:lineRule="auto"/>
        <w:ind w:left="0" w:firstLine="0"/>
      </w:pPr>
      <w:r w:rsidRPr="00C41DA0">
        <w:rPr>
          <w:rStyle w:val="Internetlink"/>
          <w:rFonts w:eastAsia="TT2E40o00, Calibri" w:cs="Tahoma"/>
          <w:b/>
          <w:bCs/>
          <w:color w:val="000000"/>
          <w:sz w:val="22"/>
          <w:szCs w:val="22"/>
          <w:u w:val="none"/>
          <w:shd w:val="clear" w:color="auto" w:fill="FFFFFF"/>
          <w:lang w:eastAsia="pl-PL" w:bidi="pl-PL"/>
        </w:rPr>
        <w:t>5.</w:t>
      </w:r>
      <w:r w:rsidRPr="00C41DA0">
        <w:rPr>
          <w:rStyle w:val="Internetlink"/>
          <w:rFonts w:eastAsia="TT2E40o00, Calibri" w:cs="Tahoma"/>
          <w:color w:val="000000"/>
          <w:sz w:val="22"/>
          <w:szCs w:val="22"/>
          <w:u w:val="none"/>
          <w:shd w:val="clear" w:color="auto" w:fill="FFFFFF"/>
          <w:lang w:eastAsia="pl-PL" w:bidi="pl-PL"/>
        </w:rPr>
        <w:t xml:space="preserve"> Zamawiający poinformuje o zmianie terminu otwarcia ofert na stronie internetowej prowadzonego postępowania</w:t>
      </w:r>
      <w:r w:rsidRPr="00B73F36">
        <w:rPr>
          <w:rStyle w:val="Internetlink"/>
          <w:rFonts w:eastAsia="TT2E40o00, Calibri" w:cs="Tahoma"/>
          <w:color w:val="000000"/>
          <w:sz w:val="22"/>
          <w:szCs w:val="22"/>
          <w:shd w:val="clear" w:color="auto" w:fill="FFFFFF"/>
          <w:lang w:eastAsia="pl-PL" w:bidi="pl-PL"/>
        </w:rPr>
        <w:t>.</w:t>
      </w:r>
    </w:p>
    <w:p w14:paraId="10030909" w14:textId="77777777" w:rsidR="00EB04CA" w:rsidRDefault="00EB04CA" w:rsidP="00EB04CA">
      <w:pPr>
        <w:pStyle w:val="pkt"/>
        <w:widowControl w:val="0"/>
        <w:tabs>
          <w:tab w:val="left" w:pos="426"/>
        </w:tabs>
        <w:spacing w:before="0" w:after="0" w:line="276" w:lineRule="auto"/>
        <w:ind w:left="0" w:firstLine="0"/>
      </w:pPr>
    </w:p>
    <w:p w14:paraId="5F7E5B69" w14:textId="77777777" w:rsidR="00EB04CA" w:rsidRPr="00C41DA0" w:rsidRDefault="00EB04CA" w:rsidP="00EB04CA">
      <w:pPr>
        <w:pStyle w:val="Standarduser"/>
        <w:widowControl w:val="0"/>
        <w:tabs>
          <w:tab w:val="left" w:pos="426"/>
        </w:tabs>
        <w:spacing w:line="276" w:lineRule="auto"/>
        <w:jc w:val="both"/>
      </w:pPr>
      <w:r w:rsidRPr="00C41DA0">
        <w:rPr>
          <w:rStyle w:val="Internetlink"/>
          <w:rFonts w:eastAsia="Trebuchet MS" w:cs="Tahoma"/>
          <w:b/>
          <w:bCs/>
          <w:color w:val="000000"/>
          <w:sz w:val="22"/>
          <w:szCs w:val="22"/>
          <w:u w:val="none"/>
          <w:shd w:val="clear" w:color="auto" w:fill="FFFFFF"/>
          <w:lang w:eastAsia="pl-PL" w:bidi="pl-PL"/>
        </w:rPr>
        <w:t>Rozdział 19</w:t>
      </w:r>
    </w:p>
    <w:p w14:paraId="0D85AD61" w14:textId="77777777" w:rsidR="00EB04CA" w:rsidRPr="00B73F36" w:rsidRDefault="00EB04CA" w:rsidP="00EB04CA">
      <w:pPr>
        <w:pStyle w:val="Standarduser"/>
        <w:widowControl w:val="0"/>
        <w:tabs>
          <w:tab w:val="left" w:pos="426"/>
        </w:tabs>
        <w:spacing w:line="276" w:lineRule="auto"/>
        <w:jc w:val="both"/>
      </w:pPr>
      <w:r w:rsidRPr="00C41DA0">
        <w:rPr>
          <w:rStyle w:val="Internetlink"/>
          <w:rFonts w:eastAsia="Trebuchet MS" w:cs="Tahoma"/>
          <w:b/>
          <w:bCs/>
          <w:color w:val="000000"/>
          <w:sz w:val="22"/>
          <w:szCs w:val="22"/>
          <w:u w:val="none"/>
          <w:shd w:val="clear" w:color="auto" w:fill="FFFFFF"/>
          <w:lang w:eastAsia="pl-PL" w:bidi="pl-PL"/>
        </w:rPr>
        <w:t>Sposób obliczenia ceny</w:t>
      </w:r>
    </w:p>
    <w:p w14:paraId="5C591ABC" w14:textId="77777777" w:rsidR="00EB04CA" w:rsidRDefault="00EB04CA" w:rsidP="00EB04CA">
      <w:pPr>
        <w:pStyle w:val="Standarduser"/>
        <w:spacing w:line="276" w:lineRule="auto"/>
        <w:ind w:left="397" w:hanging="340"/>
        <w:jc w:val="both"/>
      </w:pPr>
      <w:r>
        <w:rPr>
          <w:rFonts w:eastAsia="TT2E40o00, Calibri"/>
          <w:b/>
          <w:bCs/>
          <w:color w:val="000000"/>
          <w:sz w:val="22"/>
          <w:szCs w:val="22"/>
          <w:shd w:val="clear" w:color="auto" w:fill="FFFFFF"/>
          <w:lang w:bidi="pl-PL"/>
        </w:rPr>
        <w:t>1.</w:t>
      </w:r>
      <w:r>
        <w:rPr>
          <w:rFonts w:eastAsia="TT2E40o00, Calibri"/>
          <w:color w:val="000000"/>
          <w:sz w:val="22"/>
          <w:szCs w:val="22"/>
          <w:shd w:val="clear" w:color="auto" w:fill="FFFFFF"/>
          <w:lang w:bidi="pl-PL"/>
        </w:rPr>
        <w:t xml:space="preserve"> Obowiązującym wynagrodzeniem będzie wynagrodzenie ryczałtowe w rozumieniu przepisów Kodeksu cywilnego.</w:t>
      </w:r>
    </w:p>
    <w:p w14:paraId="6163767C" w14:textId="77777777" w:rsidR="00EB04CA" w:rsidRDefault="00EB04CA" w:rsidP="00EB04CA">
      <w:pPr>
        <w:pStyle w:val="Standarduser"/>
        <w:spacing w:line="276" w:lineRule="auto"/>
        <w:ind w:left="397" w:hanging="340"/>
        <w:jc w:val="both"/>
      </w:pPr>
      <w:r>
        <w:rPr>
          <w:rFonts w:eastAsia="TT2E40o00, Calibri"/>
          <w:b/>
          <w:bCs/>
          <w:color w:val="000000"/>
          <w:sz w:val="22"/>
          <w:szCs w:val="22"/>
          <w:shd w:val="clear" w:color="auto" w:fill="FFFFFF"/>
          <w:lang w:bidi="pl-PL"/>
        </w:rPr>
        <w:t xml:space="preserve">2.  </w:t>
      </w:r>
      <w:r>
        <w:rPr>
          <w:rFonts w:eastAsia="TT2E40o00, Calibri"/>
          <w:color w:val="000000"/>
          <w:sz w:val="22"/>
          <w:szCs w:val="22"/>
          <w:shd w:val="clear" w:color="auto" w:fill="FFFFFF"/>
          <w:lang w:bidi="pl-PL"/>
        </w:rPr>
        <w:t>Wartość brutto powinna być wyrażona w PLN i zawierać podatek VAT.</w:t>
      </w:r>
    </w:p>
    <w:p w14:paraId="3FC56B3B" w14:textId="77777777" w:rsidR="00EB04CA" w:rsidRDefault="00EB04CA" w:rsidP="00EB04CA">
      <w:pPr>
        <w:pStyle w:val="Standarduser"/>
        <w:spacing w:line="276" w:lineRule="auto"/>
        <w:ind w:left="397" w:hanging="340"/>
        <w:jc w:val="both"/>
      </w:pPr>
      <w:r>
        <w:rPr>
          <w:rFonts w:eastAsia="TT2E40o00, Calibri"/>
          <w:b/>
          <w:bCs/>
          <w:color w:val="000000"/>
          <w:sz w:val="22"/>
          <w:szCs w:val="22"/>
          <w:shd w:val="clear" w:color="auto" w:fill="FFFFFF"/>
          <w:lang w:bidi="pl-PL"/>
        </w:rPr>
        <w:t>3.</w:t>
      </w:r>
      <w:r>
        <w:rPr>
          <w:rFonts w:eastAsia="TT2E40o00, Calibri"/>
          <w:color w:val="000000"/>
          <w:sz w:val="22"/>
          <w:szCs w:val="22"/>
          <w:shd w:val="clear" w:color="auto" w:fill="FFFFFF"/>
          <w:lang w:bidi="pl-PL"/>
        </w:rPr>
        <w:t xml:space="preserve"> Wszystkie wartości liczbowe oraz ostateczna cena oferty muszą być wyrażone do dwóch miejsc po  przecinku.</w:t>
      </w:r>
    </w:p>
    <w:p w14:paraId="13AF9DC3" w14:textId="77777777" w:rsidR="00EB04CA" w:rsidRDefault="00EB04CA" w:rsidP="00EB04CA">
      <w:pPr>
        <w:pStyle w:val="Standarduser"/>
        <w:spacing w:line="276" w:lineRule="auto"/>
        <w:ind w:left="397" w:hanging="340"/>
        <w:jc w:val="both"/>
      </w:pPr>
      <w:r>
        <w:rPr>
          <w:rFonts w:eastAsia="TT2E40o00, Calibri"/>
          <w:b/>
          <w:bCs/>
          <w:color w:val="000000"/>
          <w:sz w:val="22"/>
          <w:szCs w:val="22"/>
          <w:shd w:val="clear" w:color="auto" w:fill="FFFFFF"/>
          <w:lang w:bidi="pl-PL"/>
        </w:rPr>
        <w:t>4.</w:t>
      </w:r>
      <w:r>
        <w:rPr>
          <w:rFonts w:eastAsia="TT2E40o00, Calibri"/>
          <w:color w:val="000000"/>
          <w:sz w:val="22"/>
          <w:szCs w:val="22"/>
          <w:shd w:val="clear" w:color="auto" w:fill="FFFFFF"/>
          <w:lang w:bidi="pl-PL"/>
        </w:rPr>
        <w:t xml:space="preserve"> Ceną oferty za przedmiot zamówienia jest kwota wyrażona w Formularzu ofertowym stanowiącym załącznik nr 1 do SWZ i umowy. Wykonawca podaje wartość netto, podatek od towarów i usług oraz cenę brutto za przedmiot zamówienia. Podana cena musi być wyrażona w złotych polskich (PLN). Cena musi uwzględniać wszystkie wymagania niniejszej SWZ oraz obejmować wszystkie koszty, jakie poniesie Wykonawca z tytułu należytej oraz zgodnej z obowiązującymi przepisami realizacji przedmiotu zamówienia, uwzględniać rozwiązanie i usuwanie wszelkich kolizji ujętych i nieujętych w SWZ i wszystkie inne prace wynikłe w trakcie realizacji przedmiotu zamówienia, a niezbędne do osiągnięcia rezultatu umowy.</w:t>
      </w:r>
    </w:p>
    <w:p w14:paraId="534407D2" w14:textId="77777777" w:rsidR="00EB04CA" w:rsidRDefault="00EB04CA" w:rsidP="00EB04CA">
      <w:pPr>
        <w:pStyle w:val="Standarduser"/>
        <w:spacing w:line="276" w:lineRule="auto"/>
        <w:ind w:left="397" w:hanging="340"/>
        <w:jc w:val="both"/>
      </w:pPr>
      <w:r>
        <w:rPr>
          <w:rFonts w:eastAsia="TT2E40o00, Calibri"/>
          <w:b/>
          <w:bCs/>
          <w:color w:val="000000"/>
          <w:sz w:val="22"/>
          <w:szCs w:val="22"/>
          <w:shd w:val="clear" w:color="auto" w:fill="FFFFFF"/>
          <w:lang w:bidi="pl-PL"/>
        </w:rPr>
        <w:t>5</w:t>
      </w:r>
      <w:r>
        <w:rPr>
          <w:rFonts w:eastAsia="TT2E40o00, Calibri"/>
          <w:color w:val="000000"/>
          <w:sz w:val="22"/>
          <w:szCs w:val="22"/>
          <w:shd w:val="clear" w:color="auto" w:fill="FFFFFF"/>
          <w:lang w:bidi="pl-PL"/>
        </w:rPr>
        <w:t>. Wynagrodzenie będzie niezmienne przez cały okres realizacji zadania i wykonawca nie może żądać jego podwyższenia.</w:t>
      </w:r>
    </w:p>
    <w:p w14:paraId="73ECF627" w14:textId="35A94A39" w:rsidR="00EB04CA" w:rsidRDefault="00EB04CA" w:rsidP="00EB04CA">
      <w:pPr>
        <w:pStyle w:val="Standarduser"/>
        <w:spacing w:line="276" w:lineRule="auto"/>
        <w:ind w:left="397" w:hanging="340"/>
        <w:jc w:val="both"/>
      </w:pPr>
      <w:r>
        <w:rPr>
          <w:rFonts w:eastAsia="TT2E40o00, Calibri"/>
          <w:b/>
          <w:bCs/>
          <w:color w:val="000000"/>
          <w:sz w:val="22"/>
          <w:szCs w:val="22"/>
          <w:shd w:val="clear" w:color="auto" w:fill="FFFFFF"/>
          <w:lang w:bidi="pl-PL"/>
        </w:rPr>
        <w:t>6.</w:t>
      </w:r>
      <w:r>
        <w:rPr>
          <w:rFonts w:eastAsia="TT2E40o00, Calibri"/>
          <w:color w:val="000000"/>
          <w:sz w:val="22"/>
          <w:szCs w:val="22"/>
          <w:shd w:val="clear" w:color="auto" w:fill="FFFFFF"/>
          <w:lang w:bidi="pl-PL"/>
        </w:rPr>
        <w:t xml:space="preserve"> Sposób zapłaty i rozliczenia za realizację niniejszego zamówienia określone zostały w  Załączniku nr  </w:t>
      </w:r>
      <w:r w:rsidR="00A82702">
        <w:rPr>
          <w:rFonts w:eastAsia="TT2E40o00, Calibri"/>
          <w:color w:val="000000"/>
          <w:sz w:val="22"/>
          <w:szCs w:val="22"/>
          <w:shd w:val="clear" w:color="auto" w:fill="FFFFFF"/>
          <w:lang w:bidi="pl-PL"/>
        </w:rPr>
        <w:t>8</w:t>
      </w:r>
      <w:r>
        <w:rPr>
          <w:rFonts w:eastAsia="TT2E40o00, Calibri"/>
          <w:color w:val="000000"/>
          <w:sz w:val="22"/>
          <w:szCs w:val="22"/>
          <w:shd w:val="clear" w:color="auto" w:fill="FFFFFF"/>
          <w:lang w:bidi="pl-PL"/>
        </w:rPr>
        <w:t xml:space="preserve"> ( projekt umowy).</w:t>
      </w:r>
    </w:p>
    <w:p w14:paraId="64AC2177" w14:textId="77777777" w:rsidR="00EB04CA" w:rsidRDefault="00EB04CA" w:rsidP="00EB04CA">
      <w:pPr>
        <w:pStyle w:val="Standarduser"/>
        <w:spacing w:line="276" w:lineRule="auto"/>
        <w:ind w:left="397" w:hanging="340"/>
        <w:jc w:val="both"/>
      </w:pPr>
      <w:r>
        <w:rPr>
          <w:rFonts w:eastAsia="TT2E40o00, Calibri"/>
          <w:b/>
          <w:bCs/>
          <w:color w:val="000000"/>
          <w:sz w:val="22"/>
          <w:szCs w:val="22"/>
          <w:shd w:val="clear" w:color="auto" w:fill="FFFFFF"/>
          <w:lang w:bidi="pl-PL"/>
        </w:rPr>
        <w:t>7.</w:t>
      </w:r>
      <w:r>
        <w:rPr>
          <w:rFonts w:eastAsia="TT2E40o00, Calibri"/>
          <w:color w:val="000000"/>
          <w:sz w:val="22"/>
          <w:szCs w:val="22"/>
          <w:shd w:val="clear" w:color="auto" w:fill="FFFFFF"/>
          <w:lang w:bidi="pl-PL"/>
        </w:rPr>
        <w:t xml:space="preserve"> Prawidłowe ustalenie stawki podatku VAT leży po stronie Wykonawcy. Należy przyjąć obowiązującą stawkę podatku VAT, zgodnie z ustawą z dnia 11 marca 2004 r. o podatku od towarów i usług.</w:t>
      </w:r>
    </w:p>
    <w:p w14:paraId="3A8CB044" w14:textId="77777777" w:rsidR="00EB04CA" w:rsidRDefault="00EB04CA" w:rsidP="00EB04CA">
      <w:pPr>
        <w:pStyle w:val="Standarduser"/>
        <w:spacing w:line="276" w:lineRule="auto"/>
        <w:ind w:left="397" w:hanging="340"/>
        <w:jc w:val="both"/>
      </w:pPr>
      <w:r>
        <w:rPr>
          <w:rFonts w:eastAsia="TT2E40o00, Calibri"/>
          <w:b/>
          <w:bCs/>
          <w:color w:val="000000"/>
          <w:sz w:val="22"/>
          <w:szCs w:val="22"/>
          <w:shd w:val="clear" w:color="auto" w:fill="FFFFFF"/>
          <w:lang w:bidi="pl-PL"/>
        </w:rPr>
        <w:lastRenderedPageBreak/>
        <w:t>8.</w:t>
      </w:r>
      <w:r>
        <w:rPr>
          <w:rFonts w:eastAsia="TT2E40o00, Calibri"/>
          <w:color w:val="000000"/>
          <w:sz w:val="22"/>
          <w:szCs w:val="22"/>
          <w:shd w:val="clear" w:color="auto" w:fill="FFFFFF"/>
          <w:lang w:bidi="pl-PL"/>
        </w:rPr>
        <w:t xml:space="preserve"> Jeżeli została złożona oferta, której wybór prowadziłby do powstania u  zamawiającego obowiązku podatkowego zgodnie z ustawą z dnia 11 marca 2004 r. o podatku od towarów i usług  (Dz.U. z 20</w:t>
      </w:r>
      <w:r w:rsidRPr="0061244B">
        <w:rPr>
          <w:rFonts w:eastAsia="TT2E40o00, Calibri"/>
          <w:color w:val="000000"/>
          <w:sz w:val="22"/>
          <w:szCs w:val="22"/>
          <w:shd w:val="clear" w:color="auto" w:fill="FFFFFF"/>
          <w:lang w:bidi="pl-PL"/>
        </w:rPr>
        <w:t>24 r. poz. 361 i 852</w:t>
      </w:r>
      <w:r>
        <w:rPr>
          <w:rFonts w:eastAsia="TT2E40o00, Calibri"/>
          <w:color w:val="000000"/>
          <w:sz w:val="22"/>
          <w:szCs w:val="22"/>
          <w:shd w:val="clear" w:color="auto" w:fill="FFFFFF"/>
          <w:lang w:bidi="pl-PL"/>
        </w:rPr>
        <w:t>) dla celów zastosowania kryterium ceny, lub kosztu zamawiający dolicza do przedstawionej w tej ofercie ceny kwotę podatku od towarów i usług, które miały obowiązek rozliczyć. W ofercie o której mowa w art. 225 ust.1 ustawy Pzp  wykonawca ma  obowiązek:</w:t>
      </w:r>
    </w:p>
    <w:p w14:paraId="4252F8F8" w14:textId="77777777" w:rsidR="00EB04CA" w:rsidRDefault="00EB04CA" w:rsidP="00EB04CA">
      <w:pPr>
        <w:pStyle w:val="Standarduser"/>
        <w:spacing w:line="276" w:lineRule="auto"/>
        <w:ind w:left="397" w:hanging="340"/>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1) poinformowania Zamawiającego, że wybór jego oferty będzie prowadził do powstania u zamawiającego obowiązku podatkowego;</w:t>
      </w:r>
    </w:p>
    <w:p w14:paraId="04261AE3" w14:textId="77777777" w:rsidR="00EB04CA" w:rsidRDefault="00EB04CA" w:rsidP="00EB04CA">
      <w:pPr>
        <w:pStyle w:val="Standarduser"/>
        <w:spacing w:line="276" w:lineRule="auto"/>
        <w:ind w:left="397" w:hanging="340"/>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2) wskazania nazwy (rodzaju) towaru lub usługi, których dostawa lub świadczenie będą prowadziły do powstania obowiązku podatkowego;</w:t>
      </w:r>
    </w:p>
    <w:p w14:paraId="44E2334F" w14:textId="77777777" w:rsidR="00EB04CA" w:rsidRDefault="00EB04CA" w:rsidP="00EB04CA">
      <w:pPr>
        <w:pStyle w:val="Standarduser"/>
        <w:spacing w:line="276" w:lineRule="auto"/>
        <w:ind w:left="397" w:hanging="340"/>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3) wskazania wartości towaru lub usługi objętego obowiązkiem podatkowym zamawiającego, bez kwoty podatku;</w:t>
      </w:r>
    </w:p>
    <w:p w14:paraId="34D7240F" w14:textId="77777777" w:rsidR="00EB04CA" w:rsidRPr="00C41DA0" w:rsidRDefault="00EB04CA" w:rsidP="00EB04CA">
      <w:pPr>
        <w:pStyle w:val="Standarduser"/>
        <w:widowControl w:val="0"/>
        <w:tabs>
          <w:tab w:val="left" w:pos="2411"/>
        </w:tabs>
        <w:spacing w:line="276" w:lineRule="auto"/>
        <w:ind w:left="397" w:hanging="340"/>
        <w:jc w:val="both"/>
      </w:pPr>
      <w:r w:rsidRPr="00C41DA0">
        <w:rPr>
          <w:rStyle w:val="Internetlink"/>
          <w:rFonts w:eastAsia="Trebuchet MS" w:cs="Tahoma"/>
          <w:color w:val="000000"/>
          <w:sz w:val="22"/>
          <w:szCs w:val="22"/>
          <w:u w:val="none"/>
          <w:shd w:val="clear" w:color="auto" w:fill="FFFFFF"/>
          <w:lang w:eastAsia="pl-PL" w:bidi="pl-PL"/>
        </w:rPr>
        <w:t>4) wskazania stawki podatku od towarów i usług, która zgodnie z wiedzą wykonawcy, będzie miała zastosowanie.</w:t>
      </w:r>
    </w:p>
    <w:p w14:paraId="3C8F1C6E" w14:textId="77777777" w:rsidR="00EB04CA" w:rsidRPr="00C41DA0" w:rsidRDefault="00EB04CA" w:rsidP="00EB04CA">
      <w:pPr>
        <w:pStyle w:val="Standarduser"/>
        <w:widowControl w:val="0"/>
        <w:tabs>
          <w:tab w:val="left" w:pos="2411"/>
        </w:tabs>
        <w:spacing w:line="276" w:lineRule="auto"/>
        <w:ind w:left="397" w:hanging="340"/>
        <w:jc w:val="both"/>
        <w:rPr>
          <w:rFonts w:eastAsia="Trebuchet MS" w:cs="Trebuchet MS"/>
          <w:b/>
          <w:bCs/>
          <w:iCs/>
          <w:color w:val="000000"/>
          <w:sz w:val="22"/>
          <w:szCs w:val="22"/>
          <w:shd w:val="clear" w:color="auto" w:fill="FFFFFF"/>
          <w:lang w:bidi="pl-PL"/>
        </w:rPr>
      </w:pPr>
    </w:p>
    <w:p w14:paraId="59427EA7" w14:textId="77777777" w:rsidR="00EB04CA" w:rsidRPr="00C41DA0" w:rsidRDefault="00EB04CA" w:rsidP="00EB04CA">
      <w:pPr>
        <w:pStyle w:val="Standarduser"/>
        <w:widowControl w:val="0"/>
        <w:tabs>
          <w:tab w:val="left" w:pos="2411"/>
        </w:tabs>
        <w:spacing w:line="276" w:lineRule="auto"/>
        <w:ind w:left="397" w:hanging="397"/>
        <w:jc w:val="both"/>
      </w:pPr>
      <w:r w:rsidRPr="00C41DA0">
        <w:rPr>
          <w:rStyle w:val="Internetlink"/>
          <w:rFonts w:eastAsia="Trebuchet MS" w:cs="Tahoma"/>
          <w:b/>
          <w:bCs/>
          <w:color w:val="000000"/>
          <w:sz w:val="22"/>
          <w:szCs w:val="22"/>
          <w:u w:val="none"/>
          <w:shd w:val="clear" w:color="auto" w:fill="FFFFFF"/>
          <w:lang w:eastAsia="pl-PL" w:bidi="pl-PL"/>
        </w:rPr>
        <w:t>Rozdział 20</w:t>
      </w:r>
    </w:p>
    <w:p w14:paraId="6701AC93" w14:textId="77777777" w:rsidR="00EB04CA" w:rsidRPr="00C41DA0" w:rsidRDefault="00EB04CA" w:rsidP="00EB04CA">
      <w:pPr>
        <w:pStyle w:val="Standarduser"/>
        <w:widowControl w:val="0"/>
        <w:tabs>
          <w:tab w:val="left" w:pos="823"/>
        </w:tabs>
        <w:spacing w:line="276" w:lineRule="auto"/>
        <w:jc w:val="both"/>
      </w:pPr>
      <w:r w:rsidRPr="00C41DA0">
        <w:rPr>
          <w:rStyle w:val="Internetlink"/>
          <w:rFonts w:eastAsia="TT2E40o00, Calibri" w:cs="Tahoma"/>
          <w:b/>
          <w:bCs/>
          <w:color w:val="000000"/>
          <w:sz w:val="22"/>
          <w:szCs w:val="22"/>
          <w:u w:val="none"/>
          <w:shd w:val="clear" w:color="auto" w:fill="FFFFFF"/>
          <w:lang w:eastAsia="pl-PL" w:bidi="pl-PL"/>
        </w:rPr>
        <w:t>Opis kryteriów, którymi zamawiający będzie się kierował przy wyborze oferty, wraz z podaniem  wag tych  kryteriów i sposobu oceny ofert;</w:t>
      </w:r>
    </w:p>
    <w:p w14:paraId="4646706C" w14:textId="77777777" w:rsidR="00EB04CA" w:rsidRDefault="00EB04CA" w:rsidP="00EB04CA">
      <w:pPr>
        <w:pStyle w:val="Standarduser"/>
        <w:spacing w:line="276" w:lineRule="auto"/>
        <w:ind w:left="397" w:hanging="340"/>
        <w:jc w:val="both"/>
      </w:pPr>
      <w:r w:rsidRPr="00C41DA0">
        <w:rPr>
          <w:rFonts w:eastAsia="TT2E40o00, Calibri"/>
          <w:b/>
          <w:bCs/>
          <w:color w:val="000000"/>
          <w:sz w:val="22"/>
          <w:szCs w:val="22"/>
          <w:shd w:val="clear" w:color="auto" w:fill="FFFFFF"/>
          <w:lang w:bidi="pl-PL"/>
        </w:rPr>
        <w:t>1.</w:t>
      </w:r>
      <w:r w:rsidRPr="00C41DA0">
        <w:rPr>
          <w:rFonts w:eastAsia="TT2E40o00, Calibri"/>
          <w:color w:val="000000"/>
          <w:sz w:val="22"/>
          <w:szCs w:val="22"/>
          <w:shd w:val="clear" w:color="auto" w:fill="FFFFFF"/>
          <w:lang w:bidi="pl-PL"/>
        </w:rPr>
        <w:t xml:space="preserve"> Przy wyborze najkorzystniejszej</w:t>
      </w:r>
      <w:r>
        <w:rPr>
          <w:rFonts w:eastAsia="TT2E40o00, Calibri"/>
          <w:color w:val="000000"/>
          <w:sz w:val="22"/>
          <w:szCs w:val="22"/>
          <w:shd w:val="clear" w:color="auto" w:fill="FFFFFF"/>
          <w:lang w:bidi="pl-PL"/>
        </w:rPr>
        <w:t xml:space="preserve"> oferty Zamawiający będzie się kierował następującymi kryteriami  oceny ofert:</w:t>
      </w:r>
    </w:p>
    <w:p w14:paraId="1753C417" w14:textId="77777777" w:rsidR="00EB04CA" w:rsidRDefault="00EB04CA" w:rsidP="00EB04CA">
      <w:pPr>
        <w:pStyle w:val="Standarduser"/>
        <w:spacing w:line="276" w:lineRule="auto"/>
        <w:ind w:left="397" w:hanging="340"/>
        <w:jc w:val="both"/>
      </w:pPr>
    </w:p>
    <w:p w14:paraId="03966C91" w14:textId="77777777" w:rsidR="00EB04CA" w:rsidRDefault="00EB04CA" w:rsidP="00EB04CA">
      <w:pPr>
        <w:pStyle w:val="Standarduser"/>
        <w:spacing w:line="276" w:lineRule="auto"/>
        <w:ind w:left="397" w:hanging="340"/>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 xml:space="preserve">1) cena oferty brutto (C)                 </w:t>
      </w:r>
      <w:r>
        <w:rPr>
          <w:rFonts w:eastAsia="TT2E40o00, Calibri"/>
          <w:color w:val="000000"/>
          <w:sz w:val="22"/>
          <w:szCs w:val="22"/>
          <w:shd w:val="clear" w:color="auto" w:fill="FFFFFF"/>
          <w:lang w:bidi="pl-PL"/>
        </w:rPr>
        <w:tab/>
      </w:r>
      <w:r>
        <w:rPr>
          <w:rFonts w:eastAsia="TT2E40o00, Calibri"/>
          <w:color w:val="000000"/>
          <w:sz w:val="22"/>
          <w:szCs w:val="22"/>
          <w:shd w:val="clear" w:color="auto" w:fill="FFFFFF"/>
          <w:lang w:bidi="pl-PL"/>
        </w:rPr>
        <w:tab/>
      </w:r>
      <w:r>
        <w:rPr>
          <w:rFonts w:eastAsia="TT2E40o00, Calibri"/>
          <w:color w:val="000000"/>
          <w:sz w:val="22"/>
          <w:szCs w:val="22"/>
          <w:shd w:val="clear" w:color="auto" w:fill="FFFFFF"/>
          <w:lang w:bidi="pl-PL"/>
        </w:rPr>
        <w:tab/>
        <w:t xml:space="preserve">  60%   max 60 pkt.</w:t>
      </w:r>
    </w:p>
    <w:p w14:paraId="3CCFB1B8" w14:textId="77777777" w:rsidR="00EB04CA" w:rsidRDefault="00EB04CA" w:rsidP="00EB04CA">
      <w:pPr>
        <w:pStyle w:val="Standarduser"/>
        <w:spacing w:line="276" w:lineRule="auto"/>
        <w:ind w:left="397" w:hanging="340"/>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 xml:space="preserve">2) okres gwarancji  (G)                           </w:t>
      </w:r>
      <w:r>
        <w:rPr>
          <w:rFonts w:eastAsia="TT2E40o00, Calibri"/>
          <w:color w:val="000000"/>
          <w:sz w:val="22"/>
          <w:szCs w:val="22"/>
          <w:shd w:val="clear" w:color="auto" w:fill="FFFFFF"/>
          <w:lang w:bidi="pl-PL"/>
        </w:rPr>
        <w:tab/>
      </w:r>
      <w:r>
        <w:rPr>
          <w:rFonts w:eastAsia="TT2E40o00, Calibri"/>
          <w:color w:val="000000"/>
          <w:sz w:val="22"/>
          <w:szCs w:val="22"/>
          <w:shd w:val="clear" w:color="auto" w:fill="FFFFFF"/>
          <w:lang w:bidi="pl-PL"/>
        </w:rPr>
        <w:tab/>
        <w:t xml:space="preserve">  40 %  max 40 pkt.</w:t>
      </w:r>
    </w:p>
    <w:p w14:paraId="06E1BEC8" w14:textId="77777777" w:rsidR="00EB04CA" w:rsidRDefault="00EB04CA" w:rsidP="00EB04CA">
      <w:pPr>
        <w:pStyle w:val="Standarduser"/>
        <w:spacing w:line="276" w:lineRule="auto"/>
        <w:ind w:left="397" w:hanging="340"/>
        <w:jc w:val="both"/>
      </w:pPr>
      <w:r>
        <w:rPr>
          <w:rFonts w:eastAsia="TT2E40o00, Calibri"/>
          <w:b/>
          <w:bCs/>
          <w:color w:val="000000"/>
          <w:sz w:val="22"/>
          <w:szCs w:val="22"/>
          <w:shd w:val="clear" w:color="auto" w:fill="FFFFFF"/>
          <w:lang w:bidi="pl-PL"/>
        </w:rPr>
        <w:t>2.</w:t>
      </w:r>
      <w:r>
        <w:rPr>
          <w:rFonts w:eastAsia="TT2E40o00, Calibri"/>
          <w:color w:val="000000"/>
          <w:sz w:val="22"/>
          <w:szCs w:val="22"/>
          <w:shd w:val="clear" w:color="auto" w:fill="FFFFFF"/>
          <w:lang w:bidi="pl-PL"/>
        </w:rPr>
        <w:t xml:space="preserve"> Zasady oceny ofert w poszczególnych kryteriach:</w:t>
      </w:r>
    </w:p>
    <w:p w14:paraId="1D60B774" w14:textId="77777777" w:rsidR="00EB04CA" w:rsidRDefault="00EB04CA" w:rsidP="00EB04CA">
      <w:pPr>
        <w:pStyle w:val="Standarduser"/>
        <w:spacing w:line="276" w:lineRule="auto"/>
        <w:ind w:left="397" w:hanging="340"/>
        <w:jc w:val="both"/>
        <w:rPr>
          <w:rFonts w:eastAsia="TT2E40o00, Calibri"/>
          <w:color w:val="000000"/>
          <w:sz w:val="22"/>
          <w:szCs w:val="22"/>
          <w:shd w:val="clear" w:color="auto" w:fill="FFFFFF"/>
          <w:lang w:bidi="pl-PL"/>
        </w:rPr>
      </w:pPr>
    </w:p>
    <w:p w14:paraId="226AAAD8" w14:textId="77777777" w:rsidR="00EB04CA" w:rsidRDefault="00EB04CA" w:rsidP="00EB04CA">
      <w:pPr>
        <w:pStyle w:val="Standarduser"/>
        <w:spacing w:line="276" w:lineRule="auto"/>
        <w:ind w:left="397" w:hanging="340"/>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1) opis kryterium ,, Cena (C) – waga 60 %</w:t>
      </w:r>
    </w:p>
    <w:p w14:paraId="7128E1CE" w14:textId="77777777" w:rsidR="00EB04CA" w:rsidRDefault="00EB04CA" w:rsidP="00EB04CA">
      <w:pPr>
        <w:pStyle w:val="Standarduser"/>
        <w:spacing w:line="276" w:lineRule="auto"/>
        <w:ind w:left="397" w:hanging="340"/>
        <w:jc w:val="both"/>
        <w:rPr>
          <w:rFonts w:eastAsia="TT2E40o00, Calibri"/>
          <w:color w:val="000000"/>
          <w:sz w:val="22"/>
          <w:szCs w:val="22"/>
          <w:shd w:val="clear" w:color="auto" w:fill="FFFFFF"/>
          <w:lang w:bidi="pl-PL"/>
        </w:rPr>
      </w:pPr>
    </w:p>
    <w:p w14:paraId="486B84A9" w14:textId="77777777" w:rsidR="00EB04CA" w:rsidRDefault="00EB04CA" w:rsidP="00EB04CA">
      <w:pPr>
        <w:pStyle w:val="Standarduser"/>
        <w:spacing w:line="276" w:lineRule="auto"/>
        <w:ind w:left="397" w:hanging="340"/>
        <w:jc w:val="both"/>
      </w:pPr>
      <w:r>
        <w:rPr>
          <w:rFonts w:eastAsia="Liberation Serif" w:cs="Liberation Serif"/>
          <w:color w:val="000000"/>
          <w:sz w:val="22"/>
          <w:szCs w:val="22"/>
          <w:shd w:val="clear" w:color="auto" w:fill="FFFFFF"/>
          <w:lang w:bidi="pl-PL"/>
        </w:rPr>
        <w:t xml:space="preserve">    </w:t>
      </w:r>
      <w:r>
        <w:rPr>
          <w:rFonts w:eastAsia="TT2E40o00, Calibri"/>
          <w:color w:val="000000"/>
          <w:sz w:val="22"/>
          <w:szCs w:val="22"/>
          <w:shd w:val="clear" w:color="auto" w:fill="FFFFFF"/>
          <w:lang w:bidi="pl-PL"/>
        </w:rPr>
        <w:tab/>
      </w:r>
      <w:r>
        <w:rPr>
          <w:rFonts w:eastAsia="TT2E40o00, Calibri"/>
          <w:color w:val="000000"/>
          <w:sz w:val="22"/>
          <w:szCs w:val="22"/>
          <w:shd w:val="clear" w:color="auto" w:fill="FFFFFF"/>
          <w:lang w:bidi="pl-PL"/>
        </w:rPr>
        <w:tab/>
        <w:t xml:space="preserve">      </w:t>
      </w:r>
      <w:r>
        <w:rPr>
          <w:rFonts w:eastAsia="TT2E40o00, Calibri"/>
          <w:color w:val="000000"/>
          <w:sz w:val="22"/>
          <w:szCs w:val="22"/>
          <w:shd w:val="clear" w:color="auto" w:fill="FFFFFF"/>
          <w:lang w:bidi="pl-PL"/>
        </w:rPr>
        <w:tab/>
        <w:t xml:space="preserve">   cena najniższa brutto *</w:t>
      </w:r>
    </w:p>
    <w:p w14:paraId="5FCD25BA" w14:textId="77777777" w:rsidR="00EB04CA" w:rsidRDefault="00EB04CA" w:rsidP="00EB04CA">
      <w:pPr>
        <w:pStyle w:val="Standarduser"/>
        <w:spacing w:line="276" w:lineRule="auto"/>
        <w:ind w:left="397" w:hanging="340"/>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ab/>
      </w:r>
      <w:r>
        <w:rPr>
          <w:rFonts w:eastAsia="TT2E40o00, Calibri"/>
          <w:color w:val="000000"/>
          <w:sz w:val="22"/>
          <w:szCs w:val="22"/>
          <w:shd w:val="clear" w:color="auto" w:fill="FFFFFF"/>
          <w:lang w:bidi="pl-PL"/>
        </w:rPr>
        <w:tab/>
        <w:t>C =  --------------------------------------   x 60 pkt</w:t>
      </w:r>
    </w:p>
    <w:p w14:paraId="5C2D44B5" w14:textId="77777777" w:rsidR="00EB04CA" w:rsidRDefault="00EB04CA" w:rsidP="00EB04CA">
      <w:pPr>
        <w:pStyle w:val="Standarduser"/>
        <w:spacing w:line="276" w:lineRule="auto"/>
        <w:ind w:left="397" w:hanging="340"/>
        <w:jc w:val="both"/>
      </w:pPr>
      <w:r>
        <w:rPr>
          <w:rFonts w:eastAsia="Liberation Serif" w:cs="Liberation Serif"/>
          <w:color w:val="000000"/>
          <w:sz w:val="22"/>
          <w:szCs w:val="22"/>
          <w:shd w:val="clear" w:color="auto" w:fill="FFFFFF"/>
          <w:lang w:bidi="pl-PL"/>
        </w:rPr>
        <w:t xml:space="preserve">                         </w:t>
      </w:r>
      <w:r>
        <w:rPr>
          <w:rFonts w:eastAsia="TT2E40o00, Calibri"/>
          <w:color w:val="000000"/>
          <w:sz w:val="22"/>
          <w:szCs w:val="22"/>
          <w:shd w:val="clear" w:color="auto" w:fill="FFFFFF"/>
          <w:lang w:bidi="pl-PL"/>
        </w:rPr>
        <w:t>cena oferty ocenianej brutto</w:t>
      </w:r>
    </w:p>
    <w:p w14:paraId="4FB1C26C" w14:textId="77777777" w:rsidR="00EB04CA" w:rsidRDefault="00EB04CA" w:rsidP="00EB04CA">
      <w:pPr>
        <w:pStyle w:val="Standarduser"/>
        <w:spacing w:line="276" w:lineRule="auto"/>
        <w:ind w:left="397" w:hanging="340"/>
        <w:jc w:val="both"/>
        <w:rPr>
          <w:rFonts w:eastAsia="TT2E40o00, Calibri"/>
          <w:color w:val="000000"/>
          <w:sz w:val="22"/>
          <w:szCs w:val="22"/>
          <w:shd w:val="clear" w:color="auto" w:fill="FFFFFF"/>
          <w:lang w:bidi="pl-PL"/>
        </w:rPr>
      </w:pPr>
    </w:p>
    <w:p w14:paraId="717C8DEF" w14:textId="77777777" w:rsidR="00EB04CA" w:rsidRDefault="00EB04CA" w:rsidP="00EB04CA">
      <w:pPr>
        <w:pStyle w:val="Standarduser"/>
        <w:spacing w:line="276" w:lineRule="auto"/>
        <w:ind w:left="397" w:hanging="340"/>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 spośród wszystkich złożonych ofert niepodlegających odrzuceniu</w:t>
      </w:r>
    </w:p>
    <w:p w14:paraId="525E0ED2" w14:textId="77777777" w:rsidR="00EB04CA" w:rsidRDefault="00EB04CA" w:rsidP="00EB04CA">
      <w:pPr>
        <w:pStyle w:val="Standarduser"/>
        <w:spacing w:line="276" w:lineRule="auto"/>
        <w:ind w:left="397" w:hanging="340"/>
        <w:jc w:val="both"/>
        <w:rPr>
          <w:rFonts w:eastAsia="TT2E40o00, Calibri"/>
          <w:color w:val="000000"/>
          <w:sz w:val="22"/>
          <w:szCs w:val="22"/>
          <w:shd w:val="clear" w:color="auto" w:fill="FFFFFF"/>
          <w:lang w:bidi="pl-PL"/>
        </w:rPr>
      </w:pPr>
    </w:p>
    <w:p w14:paraId="7D6B7802" w14:textId="77777777" w:rsidR="00EB04CA" w:rsidRDefault="00EB04CA" w:rsidP="00EB04CA">
      <w:pPr>
        <w:pStyle w:val="Standarduser"/>
        <w:spacing w:line="276" w:lineRule="auto"/>
        <w:ind w:left="397" w:hanging="340"/>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a) Podstawą przyznania punktów w kryterium ,,cena” będzie cena ofertowa brutto podana przez Wykonawcę w Formularzu ofertowym.</w:t>
      </w:r>
    </w:p>
    <w:p w14:paraId="1EE7F03F" w14:textId="77777777" w:rsidR="00EB04CA" w:rsidRDefault="00EB04CA" w:rsidP="00EB04CA">
      <w:pPr>
        <w:pStyle w:val="Standarduser"/>
        <w:spacing w:line="276" w:lineRule="auto"/>
        <w:ind w:left="397" w:hanging="340"/>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b) Cena ofertowa brutto musi uwzględniać wszelkie koszty jakie Wykonawca poniesie w związku z realizacją przedmiotu zamówienia.</w:t>
      </w:r>
    </w:p>
    <w:p w14:paraId="42F85CC1" w14:textId="77777777" w:rsidR="00EB04CA" w:rsidRDefault="00EB04CA" w:rsidP="00EB04CA">
      <w:pPr>
        <w:pStyle w:val="Standarduser"/>
        <w:spacing w:line="276" w:lineRule="auto"/>
        <w:ind w:left="397" w:hanging="340"/>
        <w:jc w:val="both"/>
        <w:rPr>
          <w:rFonts w:eastAsia="Liberation Serif" w:cs="Liberation Serif"/>
          <w:color w:val="000000"/>
          <w:sz w:val="22"/>
          <w:szCs w:val="22"/>
          <w:shd w:val="clear" w:color="auto" w:fill="FFFFFF"/>
          <w:lang w:bidi="pl-PL"/>
        </w:rPr>
      </w:pPr>
      <w:r>
        <w:rPr>
          <w:rFonts w:eastAsia="Liberation Serif" w:cs="Liberation Serif"/>
          <w:color w:val="000000"/>
          <w:sz w:val="22"/>
          <w:szCs w:val="22"/>
          <w:shd w:val="clear" w:color="auto" w:fill="FFFFFF"/>
          <w:lang w:bidi="pl-PL"/>
        </w:rPr>
        <w:t xml:space="preserve"> </w:t>
      </w:r>
    </w:p>
    <w:p w14:paraId="4D0B36F9" w14:textId="77777777" w:rsidR="00EB04CA" w:rsidRDefault="00EB04CA" w:rsidP="00EB04CA">
      <w:pPr>
        <w:pStyle w:val="Standarduser"/>
        <w:spacing w:line="276" w:lineRule="auto"/>
        <w:ind w:left="397" w:hanging="340"/>
        <w:jc w:val="both"/>
      </w:pPr>
      <w:r>
        <w:rPr>
          <w:rFonts w:eastAsia="TT2E40o00, Calibri"/>
          <w:b/>
          <w:bCs/>
          <w:color w:val="000000"/>
          <w:sz w:val="22"/>
          <w:szCs w:val="22"/>
          <w:shd w:val="clear" w:color="auto" w:fill="FFFFFF"/>
          <w:lang w:bidi="pl-PL"/>
        </w:rPr>
        <w:t>3.</w:t>
      </w:r>
      <w:r>
        <w:rPr>
          <w:rFonts w:eastAsia="TT2E40o00, Calibri"/>
          <w:color w:val="000000"/>
          <w:sz w:val="22"/>
          <w:szCs w:val="22"/>
          <w:shd w:val="clear" w:color="auto" w:fill="FFFFFF"/>
          <w:lang w:bidi="pl-PL"/>
        </w:rPr>
        <w:t xml:space="preserve"> Opis kryterium ,,Okres gwarancji” ( G) – waga 40 %</w:t>
      </w:r>
    </w:p>
    <w:p w14:paraId="4248C6A6"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Kryterium ,,okres gwarancji” będzie rozpatrywane na podstawie długości okresu gwarancji zadeklarowanego przez Wykonawcę w Formularzu ofertowym, przy czym Zamawiający wymaga udzielenia gwarancji na minimalny okres 36 miesięcy, zaś maksymalny okres gwarancji, który uwzględni Zamawiający dla potrzeb oceny to 60 miesięcy. W przypadku ofert z dłuższym okresem gwarancji do ich oceny zostanie przyjęty okres 60 miesięcy gwarancji.</w:t>
      </w:r>
    </w:p>
    <w:p w14:paraId="7CF9A01F"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p>
    <w:p w14:paraId="0F80D2F4" w14:textId="77777777" w:rsidR="00EB04CA" w:rsidRDefault="00EB04CA" w:rsidP="00EB04CA">
      <w:pPr>
        <w:pStyle w:val="Standarduser"/>
        <w:spacing w:line="276" w:lineRule="auto"/>
        <w:jc w:val="both"/>
      </w:pPr>
      <w:r>
        <w:rPr>
          <w:rFonts w:eastAsia="Liberation Serif" w:cs="Liberation Serif"/>
          <w:color w:val="000000"/>
          <w:sz w:val="22"/>
          <w:szCs w:val="22"/>
          <w:shd w:val="clear" w:color="auto" w:fill="FFFFFF"/>
          <w:lang w:bidi="pl-PL"/>
        </w:rPr>
        <w:t xml:space="preserve">           </w:t>
      </w:r>
      <w:r>
        <w:rPr>
          <w:rFonts w:eastAsia="TT2E40o00, Calibri"/>
          <w:color w:val="000000"/>
          <w:sz w:val="22"/>
          <w:szCs w:val="22"/>
          <w:shd w:val="clear" w:color="auto" w:fill="FFFFFF"/>
          <w:lang w:bidi="pl-PL"/>
        </w:rPr>
        <w:tab/>
      </w:r>
      <w:r>
        <w:rPr>
          <w:rFonts w:eastAsia="TT2E40o00, Calibri"/>
          <w:color w:val="000000"/>
          <w:sz w:val="22"/>
          <w:szCs w:val="22"/>
          <w:shd w:val="clear" w:color="auto" w:fill="FFFFFF"/>
          <w:lang w:bidi="pl-PL"/>
        </w:rPr>
        <w:tab/>
      </w:r>
      <w:r>
        <w:rPr>
          <w:rFonts w:eastAsia="TT2E40o00, Calibri"/>
          <w:color w:val="000000"/>
          <w:sz w:val="22"/>
          <w:szCs w:val="22"/>
          <w:shd w:val="clear" w:color="auto" w:fill="FFFFFF"/>
          <w:lang w:bidi="pl-PL"/>
        </w:rPr>
        <w:tab/>
        <w:t xml:space="preserve">             okres gwarancji badanej oferty*</w:t>
      </w:r>
    </w:p>
    <w:p w14:paraId="5C29A0B2"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ab/>
      </w:r>
      <w:r>
        <w:rPr>
          <w:rFonts w:eastAsia="TT2E40o00, Calibri"/>
          <w:color w:val="000000"/>
          <w:sz w:val="22"/>
          <w:szCs w:val="22"/>
          <w:shd w:val="clear" w:color="auto" w:fill="FFFFFF"/>
          <w:lang w:bidi="pl-PL"/>
        </w:rPr>
        <w:tab/>
        <w:t>G =  --------------------------------------------------------------  X 40 pkt</w:t>
      </w:r>
    </w:p>
    <w:p w14:paraId="4406C67F" w14:textId="77777777" w:rsidR="00EB04CA" w:rsidRDefault="00EB04CA" w:rsidP="00EB04CA">
      <w:pPr>
        <w:pStyle w:val="Standarduser"/>
        <w:spacing w:line="276" w:lineRule="auto"/>
        <w:jc w:val="both"/>
      </w:pPr>
      <w:r>
        <w:rPr>
          <w:rFonts w:eastAsia="Liberation Serif" w:cs="Liberation Serif"/>
          <w:color w:val="000000"/>
          <w:sz w:val="22"/>
          <w:szCs w:val="22"/>
          <w:shd w:val="clear" w:color="auto" w:fill="FFFFFF"/>
          <w:lang w:bidi="pl-PL"/>
        </w:rPr>
        <w:t xml:space="preserve">                                                </w:t>
      </w:r>
      <w:r>
        <w:rPr>
          <w:rFonts w:eastAsia="TT2E40o00, Calibri"/>
          <w:color w:val="000000"/>
          <w:sz w:val="22"/>
          <w:szCs w:val="22"/>
          <w:shd w:val="clear" w:color="auto" w:fill="FFFFFF"/>
          <w:lang w:bidi="pl-PL"/>
        </w:rPr>
        <w:t>najdłuższy oferowany okres gwarancji</w:t>
      </w:r>
    </w:p>
    <w:p w14:paraId="52F9DD50"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p>
    <w:p w14:paraId="56AC2479"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 spośród wszystkich złożonych ofert niepodlegających odrzuceniu</w:t>
      </w:r>
    </w:p>
    <w:p w14:paraId="25000AB4"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p>
    <w:p w14:paraId="0DA75F94"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lastRenderedPageBreak/>
        <w:t>Brak określenia w formularzu oferty okresu gwarancji skutkuje odrzuceniem oferty.</w:t>
      </w:r>
    </w:p>
    <w:p w14:paraId="690A6F7A" w14:textId="77777777" w:rsidR="00EB04CA" w:rsidRDefault="00EB04CA" w:rsidP="00EB04CA">
      <w:pPr>
        <w:pStyle w:val="Standarduser"/>
        <w:spacing w:line="276" w:lineRule="auto"/>
        <w:jc w:val="both"/>
        <w:rPr>
          <w:rFonts w:eastAsia="TT2E40o00, Calibri"/>
          <w:b/>
          <w:bCs/>
          <w:color w:val="000000"/>
          <w:sz w:val="22"/>
          <w:szCs w:val="22"/>
          <w:shd w:val="clear" w:color="auto" w:fill="FFFFFF"/>
          <w:lang w:bidi="pl-PL"/>
        </w:rPr>
      </w:pPr>
    </w:p>
    <w:p w14:paraId="50639CCC" w14:textId="77777777" w:rsidR="00EB04CA" w:rsidRDefault="00EB04CA" w:rsidP="00EB04CA">
      <w:pPr>
        <w:pStyle w:val="Standarduser"/>
        <w:spacing w:line="276" w:lineRule="auto"/>
        <w:jc w:val="both"/>
      </w:pPr>
      <w:r>
        <w:rPr>
          <w:rFonts w:eastAsia="Liberation Serif" w:cs="Liberation Serif"/>
          <w:b/>
          <w:bCs/>
          <w:color w:val="000000"/>
          <w:sz w:val="22"/>
          <w:szCs w:val="22"/>
          <w:shd w:val="clear" w:color="auto" w:fill="FFFFFF"/>
          <w:lang w:bidi="pl-PL"/>
        </w:rPr>
        <w:t xml:space="preserve"> </w:t>
      </w:r>
      <w:r>
        <w:rPr>
          <w:rFonts w:eastAsia="TT2E40o00, Calibri"/>
          <w:b/>
          <w:bCs/>
          <w:color w:val="000000"/>
          <w:sz w:val="22"/>
          <w:szCs w:val="22"/>
          <w:shd w:val="clear" w:color="auto" w:fill="FFFFFF"/>
          <w:lang w:bidi="pl-PL"/>
        </w:rPr>
        <w:t>4.</w:t>
      </w:r>
      <w:r>
        <w:rPr>
          <w:rFonts w:eastAsia="TT2E40o00, Calibri"/>
          <w:color w:val="000000"/>
          <w:sz w:val="22"/>
          <w:szCs w:val="22"/>
          <w:shd w:val="clear" w:color="auto" w:fill="FFFFFF"/>
          <w:lang w:bidi="pl-PL"/>
        </w:rPr>
        <w:t xml:space="preserve"> Za najkorzystniejszą zostanie uznana oferta tego Wykonawcy, który na tym etapie postępowania nie podlegał wykluczeniu, a jego oferta nie podlega odrzuceniu i która uzyska łącznie największą liczbę punktów (P) wyliczoną zgodnie z poniższym wzorem:</w:t>
      </w:r>
    </w:p>
    <w:p w14:paraId="18831328"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p>
    <w:p w14:paraId="77829F39"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ab/>
      </w:r>
      <w:r>
        <w:rPr>
          <w:rFonts w:eastAsia="TT2E40o00, Calibri"/>
          <w:color w:val="000000"/>
          <w:sz w:val="22"/>
          <w:szCs w:val="22"/>
          <w:shd w:val="clear" w:color="auto" w:fill="FFFFFF"/>
          <w:lang w:bidi="pl-PL"/>
        </w:rPr>
        <w:tab/>
        <w:t>P = C + G</w:t>
      </w:r>
    </w:p>
    <w:p w14:paraId="692348AA"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gdzie:</w:t>
      </w:r>
    </w:p>
    <w:p w14:paraId="09A77E73"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P – łączna liczba punktów uzyskana przez badaną ofertę,</w:t>
      </w:r>
    </w:p>
    <w:p w14:paraId="79AAA956"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C – liczba punktów uzyskana przez badaną ofertę w kryterium ,, Cena ofert”,</w:t>
      </w:r>
    </w:p>
    <w:p w14:paraId="232F44DA"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G – liczba punktów uzyskana przez badaną ofertę w kryterium ,,Okres gwarancji”,</w:t>
      </w:r>
    </w:p>
    <w:p w14:paraId="6771155E" w14:textId="77777777" w:rsidR="00EB04CA" w:rsidRDefault="00EB04CA" w:rsidP="00EB04CA">
      <w:pPr>
        <w:pStyle w:val="Standarduser"/>
        <w:spacing w:line="276" w:lineRule="auto"/>
        <w:jc w:val="both"/>
      </w:pPr>
    </w:p>
    <w:p w14:paraId="784D9D7F" w14:textId="77777777" w:rsidR="00EB04CA" w:rsidRDefault="00EB04CA" w:rsidP="00EB04CA">
      <w:pPr>
        <w:pStyle w:val="Standarduser"/>
        <w:spacing w:line="276" w:lineRule="auto"/>
        <w:jc w:val="both"/>
      </w:pPr>
      <w:r>
        <w:rPr>
          <w:rFonts w:eastAsia="TT2E40o00, Calibri"/>
          <w:b/>
          <w:bCs/>
          <w:color w:val="000000"/>
          <w:sz w:val="22"/>
          <w:szCs w:val="22"/>
          <w:shd w:val="clear" w:color="auto" w:fill="FFFFFF"/>
          <w:lang w:bidi="pl-PL"/>
        </w:rPr>
        <w:t>5.</w:t>
      </w:r>
      <w:r>
        <w:rPr>
          <w:rFonts w:eastAsia="TT2E40o00, Calibri"/>
          <w:color w:val="000000"/>
          <w:sz w:val="22"/>
          <w:szCs w:val="22"/>
          <w:shd w:val="clear" w:color="auto" w:fill="FFFFFF"/>
          <w:lang w:bidi="pl-PL"/>
        </w:rPr>
        <w:t xml:space="preserve"> Uzyskana z wyliczenia ilość punktów zostanie ostatecznie ustalona do 2 miejsc po przecinku z zachowaniem zaokrągleń matematycznych.</w:t>
      </w:r>
    </w:p>
    <w:p w14:paraId="54A015FC" w14:textId="77777777" w:rsidR="00EB04CA" w:rsidRDefault="00EB04CA" w:rsidP="00EB04CA">
      <w:pPr>
        <w:pStyle w:val="Standarduser"/>
        <w:spacing w:line="276" w:lineRule="auto"/>
        <w:jc w:val="both"/>
      </w:pPr>
      <w:r>
        <w:rPr>
          <w:rFonts w:eastAsia="TT2E40o00, Calibri"/>
          <w:b/>
          <w:bCs/>
          <w:color w:val="000000"/>
          <w:sz w:val="22"/>
          <w:szCs w:val="22"/>
          <w:shd w:val="clear" w:color="auto" w:fill="FFFFFF"/>
          <w:lang w:bidi="pl-PL"/>
        </w:rPr>
        <w:t>6.</w:t>
      </w:r>
      <w:r>
        <w:rPr>
          <w:rFonts w:eastAsia="TT2E40o00, Calibri"/>
          <w:color w:val="000000"/>
          <w:sz w:val="22"/>
          <w:szCs w:val="22"/>
          <w:shd w:val="clear" w:color="auto" w:fill="FFFFFF"/>
          <w:lang w:bidi="pl-PL"/>
        </w:rPr>
        <w:t xml:space="preserve"> W toku badania i oceny ofert Zamawiający może żądać od Wykonawcy wyjaśnień dotyczących treści złożonej oferty, w tym zaoferowanej ceny.</w:t>
      </w:r>
    </w:p>
    <w:p w14:paraId="1C784056" w14:textId="77777777" w:rsidR="00EB04CA" w:rsidRDefault="00EB04CA" w:rsidP="00EB04CA">
      <w:pPr>
        <w:pStyle w:val="Standarduser"/>
        <w:spacing w:line="276" w:lineRule="auto"/>
        <w:jc w:val="both"/>
      </w:pPr>
      <w:r>
        <w:rPr>
          <w:rFonts w:eastAsia="TT2E40o00, Calibri"/>
          <w:b/>
          <w:bCs/>
          <w:color w:val="000000"/>
          <w:sz w:val="22"/>
          <w:szCs w:val="22"/>
          <w:shd w:val="clear" w:color="auto" w:fill="FFFFFF"/>
          <w:lang w:bidi="pl-PL"/>
        </w:rPr>
        <w:t>7.</w:t>
      </w:r>
      <w:r>
        <w:rPr>
          <w:rFonts w:eastAsia="TT2E40o00, Calibri"/>
          <w:color w:val="000000"/>
          <w:sz w:val="22"/>
          <w:szCs w:val="22"/>
          <w:shd w:val="clear" w:color="auto" w:fill="FFFFFF"/>
          <w:lang w:bidi="pl-PL"/>
        </w:rPr>
        <w:t xml:space="preserve"> Zamawiający udzieli zamówienia Wykonawcy, którego oferta odpowiada wszystkim wymaganiom określonym w niniejszej SWZ i została oceniona jako najkorzystniejsza w oparciu o podane w niej kryteria oceny ofert.</w:t>
      </w:r>
    </w:p>
    <w:p w14:paraId="4C48EA46" w14:textId="77777777" w:rsidR="00EB04CA" w:rsidRDefault="00EB04CA" w:rsidP="00EB04CA">
      <w:pPr>
        <w:pStyle w:val="Standarduser"/>
        <w:spacing w:line="276" w:lineRule="auto"/>
        <w:jc w:val="both"/>
      </w:pPr>
      <w:r>
        <w:rPr>
          <w:rFonts w:eastAsia="TT2E40o00, Calibri"/>
          <w:color w:val="000000"/>
          <w:sz w:val="22"/>
          <w:szCs w:val="22"/>
          <w:shd w:val="clear" w:color="auto" w:fill="FFFFFF"/>
          <w:lang w:bidi="pl-PL"/>
        </w:rPr>
        <w:t xml:space="preserve">8. Niezwłocznie po wyborze najkorzystniejszej oferty Zmawiający poinformuje równocześnie Wykonawców, którzy złożyli oferty, przekazując im informacje, o których mowa w art. 253 ust. 1 ustawy Pzp oraz udostępni je na stronie internetowej Zamawiającego :   </w:t>
      </w:r>
      <w:hyperlink r:id="rId20" w:history="1">
        <w:r>
          <w:rPr>
            <w:rStyle w:val="Internetlink"/>
            <w:rFonts w:eastAsia="TT2E40o00, Calibri"/>
            <w:sz w:val="22"/>
            <w:szCs w:val="22"/>
            <w:shd w:val="clear" w:color="auto" w:fill="FFFFFF"/>
            <w:lang w:bidi="pl-PL"/>
          </w:rPr>
          <w:t>https://ezamowienia.gov.pl/pl/</w:t>
        </w:r>
      </w:hyperlink>
      <w:r>
        <w:rPr>
          <w:rStyle w:val="Internetlink"/>
          <w:rFonts w:eastAsia="TT2E40o00, Calibri"/>
          <w:sz w:val="22"/>
          <w:szCs w:val="22"/>
          <w:shd w:val="clear" w:color="auto" w:fill="FFFFFF"/>
          <w:lang w:bidi="pl-PL"/>
        </w:rPr>
        <w:t xml:space="preserve">, </w:t>
      </w:r>
      <w:hyperlink r:id="rId21" w:history="1">
        <w:r>
          <w:rPr>
            <w:rStyle w:val="Internetlink"/>
            <w:rFonts w:eastAsia="TT2E40o00, Calibri"/>
            <w:sz w:val="22"/>
            <w:szCs w:val="22"/>
            <w:shd w:val="clear" w:color="auto" w:fill="FFFFFF"/>
            <w:lang w:bidi="pl-PL"/>
          </w:rPr>
          <w:t>https://www.sierpc.starostwo.gov.pl/przetargi/index</w:t>
        </w:r>
      </w:hyperlink>
      <w:r>
        <w:rPr>
          <w:rStyle w:val="Internetlink"/>
          <w:rFonts w:eastAsia="TT2E40o00, Calibri"/>
          <w:sz w:val="22"/>
          <w:szCs w:val="22"/>
          <w:shd w:val="clear" w:color="auto" w:fill="FFFFFF"/>
          <w:lang w:bidi="pl-PL"/>
        </w:rPr>
        <w:t>.</w:t>
      </w:r>
    </w:p>
    <w:p w14:paraId="245060C3" w14:textId="77777777" w:rsidR="00EB04CA" w:rsidRDefault="00EB04CA" w:rsidP="00EB04CA">
      <w:pPr>
        <w:pStyle w:val="Standarduser"/>
        <w:spacing w:line="276" w:lineRule="auto"/>
        <w:jc w:val="both"/>
      </w:pPr>
      <w:r w:rsidRPr="00A632A0">
        <w:rPr>
          <w:rStyle w:val="Internetlink"/>
          <w:rFonts w:eastAsia="TT2E40o00, Calibri"/>
          <w:color w:val="000000"/>
          <w:sz w:val="22"/>
          <w:szCs w:val="22"/>
          <w:u w:val="none"/>
          <w:shd w:val="clear" w:color="auto" w:fill="FFFFFF"/>
          <w:lang w:bidi="pl-PL"/>
        </w:rPr>
        <w:t>9. Jeżeli Wykonawca, którego oferta została wybrana jako najkorzystniejsza, uchyla się od zawarcia umowy w sprawie zamówienia publicznego lub nie wnosi wymaganego zabezpieczenia należytego wykonania umowy,</w:t>
      </w:r>
      <w:r w:rsidRPr="00B73F36">
        <w:rPr>
          <w:rStyle w:val="Internetlink"/>
          <w:rFonts w:eastAsia="TT2E40o00, Calibri"/>
          <w:color w:val="000000"/>
          <w:sz w:val="22"/>
          <w:szCs w:val="22"/>
          <w:shd w:val="clear" w:color="auto" w:fill="FFFFFF"/>
          <w:lang w:bidi="pl-PL"/>
        </w:rPr>
        <w:t xml:space="preserve"> </w:t>
      </w:r>
      <w:r w:rsidRPr="00A632A0">
        <w:rPr>
          <w:rStyle w:val="Internetlink"/>
          <w:rFonts w:eastAsia="TT2E40o00, Calibri"/>
          <w:color w:val="000000"/>
          <w:sz w:val="22"/>
          <w:szCs w:val="22"/>
          <w:u w:val="none"/>
          <w:shd w:val="clear" w:color="auto" w:fill="FFFFFF"/>
          <w:lang w:bidi="pl-PL"/>
        </w:rPr>
        <w:t>Zamawiający może dokonać ponownego badania i oceny ofert, spośród ofert pozostałych w postępowaniu Wykonawców albo unieważnić postępowanie</w:t>
      </w:r>
      <w:r>
        <w:rPr>
          <w:rStyle w:val="Internetlink"/>
          <w:rFonts w:eastAsia="TT2E40o00, Calibri"/>
          <w:color w:val="000000"/>
          <w:sz w:val="22"/>
          <w:szCs w:val="22"/>
          <w:shd w:val="clear" w:color="auto" w:fill="FFFFFF"/>
          <w:lang w:bidi="pl-PL"/>
        </w:rPr>
        <w:t>.</w:t>
      </w:r>
    </w:p>
    <w:p w14:paraId="3A9CF0CE"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p>
    <w:p w14:paraId="31CEF21E" w14:textId="77777777" w:rsidR="00EB04CA" w:rsidRDefault="00EB04CA" w:rsidP="00EB04CA">
      <w:pPr>
        <w:pStyle w:val="Standarduser"/>
        <w:spacing w:line="276" w:lineRule="auto"/>
        <w:jc w:val="both"/>
        <w:rPr>
          <w:rFonts w:eastAsia="TT2E40o00, Calibri"/>
          <w:b/>
          <w:bCs/>
          <w:color w:val="000000"/>
          <w:sz w:val="22"/>
          <w:szCs w:val="22"/>
          <w:shd w:val="clear" w:color="auto" w:fill="FFFFFF"/>
          <w:lang w:bidi="pl-PL"/>
        </w:rPr>
      </w:pPr>
      <w:r>
        <w:rPr>
          <w:rFonts w:eastAsia="TT2E40o00, Calibri"/>
          <w:b/>
          <w:bCs/>
          <w:color w:val="000000"/>
          <w:sz w:val="22"/>
          <w:szCs w:val="22"/>
          <w:shd w:val="clear" w:color="auto" w:fill="FFFFFF"/>
          <w:lang w:bidi="pl-PL"/>
        </w:rPr>
        <w:t>10. Zasady i tryb wybory oferty najkorzystniejszej;</w:t>
      </w:r>
    </w:p>
    <w:p w14:paraId="6B2B3639"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1)  Wyboru najkorzystniejszej oferty dokonuje Komisja przetargowa po uprzednim sprawdzeniu i ocenie ofert na podstawie kryteriów oceny określonych w niniejszej SWZ.</w:t>
      </w:r>
    </w:p>
    <w:p w14:paraId="73CC13ED"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2) Komisja przetargowa poprawi omyłki o których mowa w art. 223 ust. 2 pkt 1 i 2 ustawy PZP niezwłocznie zawiadamiając o tym wykonawcę, którego oferta została poprawiona.</w:t>
      </w:r>
    </w:p>
    <w:p w14:paraId="77256899"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3) W przypadku innej omyłki, o której mowa w art. 223 ust. 2 pkt 3 pzp polegającej na niezgodności oferty z dokumentami zamówienia, niepowodującej istotnych zmian w treści oferty, Zamawiający wyznaczy wykonawcy odpowiedni termin na wyrażenie zgody na poprawienie w ofercie omyłki lub zakwestionowanie sposobu jej poprawienia. Brak odpowiedzi w wyznaczonym terminie uznaje się za wyrażenie zgody na poprawienie omyłki.</w:t>
      </w:r>
    </w:p>
    <w:p w14:paraId="712ABF5F"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4). Oferta wykonawcy zostanie odrzucona w przypadku wystąpienia którejkolwiek z przesłanek określonych w art. 226 ustawy PZP.</w:t>
      </w:r>
    </w:p>
    <w:p w14:paraId="0FFCA137" w14:textId="77777777" w:rsidR="00EB04CA" w:rsidRPr="00A632A0" w:rsidRDefault="00EB04CA" w:rsidP="00EB04CA">
      <w:pPr>
        <w:pStyle w:val="Standarduser"/>
        <w:widowControl w:val="0"/>
        <w:tabs>
          <w:tab w:val="left" w:pos="823"/>
        </w:tabs>
        <w:spacing w:line="276" w:lineRule="auto"/>
        <w:jc w:val="both"/>
      </w:pPr>
      <w:r w:rsidRPr="00A632A0">
        <w:rPr>
          <w:rStyle w:val="Internetlink"/>
          <w:rFonts w:eastAsia="TT2E40o00, Calibri" w:cs="Tahoma"/>
          <w:color w:val="000000"/>
          <w:sz w:val="22"/>
          <w:szCs w:val="22"/>
          <w:u w:val="none"/>
          <w:shd w:val="clear" w:color="auto" w:fill="FFFFFF"/>
          <w:lang w:eastAsia="pl-PL" w:bidi="pl-PL"/>
        </w:rPr>
        <w:t>5). Zamawiający unieważni postępowanie o udzielenie zamówienia publicznego w przypadku wystąpienia którejkolwiek z przesłanek określonych w art. 255 ustawy PZP.</w:t>
      </w:r>
    </w:p>
    <w:p w14:paraId="69C17EA3" w14:textId="77777777" w:rsidR="00EB04CA" w:rsidRPr="00A632A0" w:rsidRDefault="00EB04CA" w:rsidP="00EB04CA">
      <w:pPr>
        <w:pStyle w:val="Standarduser"/>
        <w:widowControl w:val="0"/>
        <w:tabs>
          <w:tab w:val="left" w:pos="823"/>
        </w:tabs>
        <w:spacing w:line="276" w:lineRule="auto"/>
        <w:jc w:val="both"/>
        <w:rPr>
          <w:rFonts w:eastAsia="TT2E40o00, Calibri" w:cs="Trebuchet MS"/>
          <w:b/>
          <w:bCs/>
          <w:iCs/>
          <w:color w:val="000000"/>
          <w:sz w:val="22"/>
          <w:szCs w:val="22"/>
          <w:shd w:val="clear" w:color="auto" w:fill="FFFFFF"/>
          <w:lang w:bidi="pl-PL"/>
        </w:rPr>
      </w:pPr>
    </w:p>
    <w:p w14:paraId="3F24343E" w14:textId="77777777" w:rsidR="00EB04CA" w:rsidRPr="00A632A0" w:rsidRDefault="00EB04CA" w:rsidP="00EB04CA">
      <w:pPr>
        <w:pStyle w:val="Standarduser"/>
        <w:widowControl w:val="0"/>
        <w:tabs>
          <w:tab w:val="left" w:pos="823"/>
        </w:tabs>
        <w:spacing w:line="276" w:lineRule="auto"/>
        <w:jc w:val="both"/>
      </w:pPr>
      <w:r w:rsidRPr="00A632A0">
        <w:rPr>
          <w:rStyle w:val="Internetlink"/>
          <w:rFonts w:eastAsia="TT2E40o00, Calibri" w:cs="Tahoma"/>
          <w:b/>
          <w:bCs/>
          <w:color w:val="000000"/>
          <w:sz w:val="22"/>
          <w:szCs w:val="22"/>
          <w:u w:val="none"/>
          <w:shd w:val="clear" w:color="auto" w:fill="FFFFFF"/>
          <w:lang w:eastAsia="pl-PL" w:bidi="pl-PL"/>
        </w:rPr>
        <w:t>Rozdział 21</w:t>
      </w:r>
    </w:p>
    <w:p w14:paraId="6AF5001E" w14:textId="77777777" w:rsidR="00EB04CA" w:rsidRPr="00A632A0" w:rsidRDefault="00EB04CA" w:rsidP="00EB04CA">
      <w:pPr>
        <w:pStyle w:val="Standarduser"/>
        <w:widowControl w:val="0"/>
        <w:tabs>
          <w:tab w:val="left" w:pos="426"/>
        </w:tabs>
        <w:spacing w:line="276" w:lineRule="auto"/>
        <w:jc w:val="both"/>
      </w:pPr>
      <w:r w:rsidRPr="00A632A0">
        <w:rPr>
          <w:rStyle w:val="Internetlink"/>
          <w:rFonts w:eastAsia="TT2E40o00, Calibri" w:cs="Tahoma"/>
          <w:b/>
          <w:bCs/>
          <w:color w:val="000000"/>
          <w:sz w:val="22"/>
          <w:szCs w:val="22"/>
          <w:u w:val="none"/>
          <w:shd w:val="clear" w:color="auto" w:fill="FFFFFF"/>
          <w:lang w:eastAsia="pl-PL" w:bidi="pl-PL"/>
        </w:rPr>
        <w:t>Informacja  o formalnościach, jakie powinny zostać dopełnione po wyborze oferty w celu zawarcia umowy z sprawie zamówienia publicznego:</w:t>
      </w:r>
    </w:p>
    <w:p w14:paraId="541277AF" w14:textId="77777777" w:rsidR="00EB04CA" w:rsidRPr="00A632A0" w:rsidRDefault="00EB04CA" w:rsidP="00EB04CA">
      <w:pPr>
        <w:pStyle w:val="Standarduser"/>
        <w:spacing w:line="276" w:lineRule="auto"/>
        <w:jc w:val="both"/>
      </w:pPr>
      <w:r w:rsidRPr="00A632A0">
        <w:rPr>
          <w:rFonts w:eastAsia="TT2E40o00, Calibri"/>
          <w:b/>
          <w:bCs/>
          <w:color w:val="000000"/>
          <w:sz w:val="22"/>
          <w:szCs w:val="22"/>
          <w:shd w:val="clear" w:color="auto" w:fill="FFFFFF"/>
          <w:lang w:bidi="pl-PL"/>
        </w:rPr>
        <w:t>1.</w:t>
      </w:r>
      <w:r w:rsidRPr="00A632A0">
        <w:rPr>
          <w:rFonts w:eastAsia="TT2E40o00, Calibri"/>
          <w:color w:val="000000"/>
          <w:sz w:val="22"/>
          <w:szCs w:val="22"/>
          <w:shd w:val="clear" w:color="auto" w:fill="FFFFFF"/>
          <w:lang w:bidi="pl-PL"/>
        </w:rPr>
        <w:t xml:space="preserve"> Zamawiający zawiera umowę w sprawie zamówienia publicznego w terminie i na zasadach określonych w art. 308 ust. 2 i 3 ustawy Pzp</w:t>
      </w:r>
    </w:p>
    <w:p w14:paraId="638646EB" w14:textId="77777777" w:rsidR="00EB04CA" w:rsidRPr="00A632A0" w:rsidRDefault="00EB04CA" w:rsidP="00EB04CA">
      <w:pPr>
        <w:pStyle w:val="Standarduser"/>
        <w:spacing w:line="276" w:lineRule="auto"/>
        <w:jc w:val="both"/>
      </w:pPr>
      <w:r w:rsidRPr="00A632A0">
        <w:rPr>
          <w:rFonts w:eastAsia="TT2E40o00, Calibri"/>
          <w:b/>
          <w:bCs/>
          <w:color w:val="000000"/>
          <w:sz w:val="22"/>
          <w:szCs w:val="22"/>
          <w:shd w:val="clear" w:color="auto" w:fill="FFFFFF"/>
          <w:lang w:bidi="pl-PL"/>
        </w:rPr>
        <w:lastRenderedPageBreak/>
        <w:t>2.</w:t>
      </w:r>
      <w:r w:rsidRPr="00A632A0">
        <w:rPr>
          <w:rFonts w:eastAsia="TT2E40o00, Calibri"/>
          <w:color w:val="000000"/>
          <w:sz w:val="22"/>
          <w:szCs w:val="22"/>
          <w:shd w:val="clear" w:color="auto" w:fill="FFFFFF"/>
          <w:lang w:bidi="pl-PL"/>
        </w:rPr>
        <w:t xml:space="preserve"> Zamawiający może zawrzeć umowę w sprawie zamówienia publicznego przed upływem terminu, o którym mowa w ust. 1, jeżeli w postępowaniu o udzielenie zamówienia prowadzonym w trybie podstawowym złożono tylko jedną ofertę.</w:t>
      </w:r>
    </w:p>
    <w:p w14:paraId="315B971D" w14:textId="77777777" w:rsidR="00EB04CA" w:rsidRPr="00A632A0" w:rsidRDefault="00EB04CA" w:rsidP="00EB04CA">
      <w:pPr>
        <w:pStyle w:val="Standarduser"/>
        <w:spacing w:line="276" w:lineRule="auto"/>
        <w:jc w:val="both"/>
      </w:pPr>
      <w:r w:rsidRPr="00A632A0">
        <w:rPr>
          <w:rFonts w:eastAsia="TT2E40o00, Calibri"/>
          <w:b/>
          <w:bCs/>
          <w:color w:val="000000"/>
          <w:sz w:val="22"/>
          <w:szCs w:val="22"/>
          <w:shd w:val="clear" w:color="auto" w:fill="FFFFFF"/>
          <w:lang w:bidi="pl-PL"/>
        </w:rPr>
        <w:t>3</w:t>
      </w:r>
      <w:r w:rsidRPr="00A632A0">
        <w:rPr>
          <w:rFonts w:eastAsia="TT2E40o00, Calibri"/>
          <w:color w:val="000000"/>
          <w:sz w:val="22"/>
          <w:szCs w:val="22"/>
          <w:shd w:val="clear" w:color="auto" w:fill="FFFFFF"/>
          <w:lang w:bidi="pl-PL"/>
        </w:rPr>
        <w:t>. 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1C10309" w14:textId="77777777" w:rsidR="00EB04CA" w:rsidRPr="00A632A0" w:rsidRDefault="00EB04CA" w:rsidP="00EB04CA">
      <w:pPr>
        <w:pStyle w:val="Standarduser"/>
        <w:widowControl w:val="0"/>
        <w:tabs>
          <w:tab w:val="left" w:pos="1051"/>
        </w:tabs>
        <w:spacing w:line="276" w:lineRule="auto"/>
        <w:ind w:left="57"/>
        <w:jc w:val="both"/>
      </w:pPr>
      <w:r w:rsidRPr="00A632A0">
        <w:rPr>
          <w:rStyle w:val="Internetlink"/>
          <w:rFonts w:eastAsia="Trebuchet MS" w:cs="Tahoma"/>
          <w:color w:val="000000"/>
          <w:sz w:val="22"/>
          <w:szCs w:val="22"/>
          <w:u w:val="none"/>
          <w:shd w:val="clear" w:color="auto" w:fill="FFFFFF"/>
          <w:lang w:eastAsia="pl-PL" w:bidi="pl-PL"/>
        </w:rPr>
        <w:t>4. Wykonawca będzie zobowiązany do podpisania umowy w miejscu i terminie wskazanym przez Zamawiającego.</w:t>
      </w:r>
    </w:p>
    <w:p w14:paraId="049E3F66" w14:textId="77777777" w:rsidR="00EB04CA" w:rsidRPr="00A632A0" w:rsidRDefault="00EB04CA" w:rsidP="00EB04CA">
      <w:pPr>
        <w:pStyle w:val="Standarduser"/>
        <w:widowControl w:val="0"/>
        <w:tabs>
          <w:tab w:val="left" w:pos="1051"/>
        </w:tabs>
        <w:spacing w:line="276" w:lineRule="auto"/>
        <w:ind w:left="57"/>
        <w:jc w:val="both"/>
      </w:pPr>
      <w:r w:rsidRPr="00A632A0">
        <w:rPr>
          <w:rStyle w:val="Internetlink"/>
          <w:rFonts w:eastAsia="Trebuchet MS" w:cs="Tahoma"/>
          <w:color w:val="000000"/>
          <w:sz w:val="22"/>
          <w:szCs w:val="22"/>
          <w:u w:val="none"/>
          <w:shd w:val="clear" w:color="auto" w:fill="FFFFFF"/>
          <w:lang w:eastAsia="pl-PL" w:bidi="pl-PL"/>
        </w:rPr>
        <w:t>5. Przed zawarciem umowy Wykonawca, na wezwanie Zamawiającego, zobowiązany jest do podania wszelkich informacji niezbędnych do wypełnienia treści umowy.</w:t>
      </w:r>
    </w:p>
    <w:p w14:paraId="45F2D856" w14:textId="77777777" w:rsidR="00EB04CA" w:rsidRPr="00A632A0" w:rsidRDefault="00EB04CA" w:rsidP="00EB04CA">
      <w:pPr>
        <w:pStyle w:val="Standarduser"/>
        <w:widowControl w:val="0"/>
        <w:tabs>
          <w:tab w:val="left" w:pos="1051"/>
        </w:tabs>
        <w:spacing w:line="276" w:lineRule="auto"/>
        <w:ind w:left="57"/>
        <w:jc w:val="both"/>
      </w:pPr>
      <w:r w:rsidRPr="00A632A0">
        <w:rPr>
          <w:rStyle w:val="Internetlink"/>
          <w:rFonts w:eastAsia="Trebuchet MS" w:cs="Tahoma"/>
          <w:color w:val="000000"/>
          <w:sz w:val="22"/>
          <w:szCs w:val="22"/>
          <w:u w:val="none"/>
          <w:shd w:val="clear" w:color="auto" w:fill="FFFFFF"/>
          <w:lang w:eastAsia="pl-PL" w:bidi="pl-PL"/>
        </w:rPr>
        <w:t xml:space="preserve">6. Jeżeli Wykonawca nie dopełni ww formalności w wyznaczonym terminie Zamawiający uzna, że zawarcie umowy w sprawie zamówienia publicznego stało się niemożliwe z przyczyn leżących po stronie Wykonawcy i będzie upoważniony do zatrzymania wadium na podstawie art. 98 ust. 6 pkt. 3 ustawy Pzp.   </w:t>
      </w:r>
    </w:p>
    <w:p w14:paraId="1062427F" w14:textId="77777777" w:rsidR="00EB04CA" w:rsidRPr="00A632A0" w:rsidRDefault="00EB04CA" w:rsidP="00EB04CA">
      <w:pPr>
        <w:pStyle w:val="Standarduser"/>
        <w:widowControl w:val="0"/>
        <w:tabs>
          <w:tab w:val="left" w:pos="1051"/>
        </w:tabs>
        <w:spacing w:line="276" w:lineRule="auto"/>
        <w:ind w:left="57"/>
        <w:jc w:val="both"/>
      </w:pPr>
    </w:p>
    <w:p w14:paraId="249DC127" w14:textId="77777777" w:rsidR="00EB04CA" w:rsidRPr="00A632A0" w:rsidRDefault="00EB04CA" w:rsidP="00EB04CA">
      <w:pPr>
        <w:pStyle w:val="Standarduser"/>
        <w:widowControl w:val="0"/>
        <w:tabs>
          <w:tab w:val="left" w:pos="823"/>
        </w:tabs>
        <w:spacing w:line="276" w:lineRule="auto"/>
        <w:jc w:val="both"/>
      </w:pPr>
      <w:r w:rsidRPr="00A632A0">
        <w:rPr>
          <w:rStyle w:val="Internetlink"/>
          <w:rFonts w:eastAsia="Trebuchet MS" w:cs="Tahoma"/>
          <w:b/>
          <w:bCs/>
          <w:color w:val="000000"/>
          <w:sz w:val="22"/>
          <w:szCs w:val="22"/>
          <w:u w:val="none"/>
          <w:shd w:val="clear" w:color="auto" w:fill="FFFFFF"/>
          <w:lang w:eastAsia="pl-PL" w:bidi="pl-PL"/>
        </w:rPr>
        <w:t>Rozdział 22</w:t>
      </w:r>
    </w:p>
    <w:p w14:paraId="5307C5CA" w14:textId="77777777" w:rsidR="00EB04CA" w:rsidRPr="00A632A0" w:rsidRDefault="00EB04CA" w:rsidP="00EB04CA">
      <w:pPr>
        <w:pStyle w:val="Standarduser"/>
        <w:widowControl w:val="0"/>
        <w:tabs>
          <w:tab w:val="left" w:pos="823"/>
        </w:tabs>
        <w:spacing w:line="276" w:lineRule="auto"/>
        <w:jc w:val="both"/>
      </w:pPr>
      <w:r w:rsidRPr="00A632A0">
        <w:rPr>
          <w:rStyle w:val="Internetlink"/>
          <w:rFonts w:eastAsia="Trebuchet MS" w:cs="Tahoma"/>
          <w:b/>
          <w:bCs/>
          <w:color w:val="000000"/>
          <w:sz w:val="22"/>
          <w:szCs w:val="22"/>
          <w:u w:val="none"/>
          <w:shd w:val="clear" w:color="auto" w:fill="FFFFFF"/>
          <w:lang w:eastAsia="pl-PL" w:bidi="pl-PL"/>
        </w:rPr>
        <w:t>Wymagania dotyczące wniesienia wadium</w:t>
      </w:r>
    </w:p>
    <w:p w14:paraId="6C3BC14E" w14:textId="0FFE43BF" w:rsidR="00EB04CA" w:rsidRDefault="00EB04CA" w:rsidP="00EB04CA">
      <w:pPr>
        <w:pStyle w:val="Standarduser"/>
        <w:numPr>
          <w:ilvl w:val="3"/>
          <w:numId w:val="4"/>
        </w:numPr>
        <w:spacing w:line="276" w:lineRule="auto"/>
        <w:ind w:left="426" w:hanging="426"/>
        <w:jc w:val="both"/>
      </w:pPr>
      <w:r w:rsidRPr="00A632A0">
        <w:rPr>
          <w:sz w:val="22"/>
          <w:szCs w:val="22"/>
        </w:rPr>
        <w:t xml:space="preserve">Wadium w wysokości: </w:t>
      </w:r>
      <w:r w:rsidR="008A1826" w:rsidRPr="00A632A0">
        <w:rPr>
          <w:b/>
          <w:bCs/>
          <w:sz w:val="22"/>
          <w:szCs w:val="22"/>
        </w:rPr>
        <w:t>4.5</w:t>
      </w:r>
      <w:r w:rsidRPr="00A632A0">
        <w:rPr>
          <w:b/>
          <w:bCs/>
          <w:sz w:val="22"/>
          <w:szCs w:val="22"/>
        </w:rPr>
        <w:t>00</w:t>
      </w:r>
      <w:r>
        <w:rPr>
          <w:b/>
          <w:bCs/>
          <w:sz w:val="22"/>
          <w:szCs w:val="22"/>
        </w:rPr>
        <w:t>,00</w:t>
      </w:r>
      <w:r>
        <w:rPr>
          <w:b/>
          <w:bCs/>
          <w:sz w:val="22"/>
          <w:szCs w:val="22"/>
          <w:u w:val="single"/>
        </w:rPr>
        <w:t xml:space="preserve"> </w:t>
      </w:r>
      <w:r>
        <w:rPr>
          <w:b/>
          <w:sz w:val="22"/>
          <w:szCs w:val="22"/>
          <w:u w:val="single"/>
        </w:rPr>
        <w:t>zł</w:t>
      </w:r>
      <w:r>
        <w:rPr>
          <w:sz w:val="22"/>
          <w:szCs w:val="22"/>
          <w:u w:val="single"/>
        </w:rPr>
        <w:t xml:space="preserve"> (słownie: </w:t>
      </w:r>
      <w:r w:rsidR="008A1826">
        <w:rPr>
          <w:sz w:val="22"/>
          <w:szCs w:val="22"/>
          <w:u w:val="single"/>
        </w:rPr>
        <w:t xml:space="preserve">cztery </w:t>
      </w:r>
      <w:r>
        <w:rPr>
          <w:sz w:val="22"/>
          <w:szCs w:val="22"/>
          <w:u w:val="single"/>
        </w:rPr>
        <w:t xml:space="preserve"> tysi</w:t>
      </w:r>
      <w:r w:rsidR="008A1826">
        <w:rPr>
          <w:sz w:val="22"/>
          <w:szCs w:val="22"/>
          <w:u w:val="single"/>
        </w:rPr>
        <w:t>ą</w:t>
      </w:r>
      <w:r>
        <w:rPr>
          <w:sz w:val="22"/>
          <w:szCs w:val="22"/>
          <w:u w:val="single"/>
        </w:rPr>
        <w:t>c</w:t>
      </w:r>
      <w:r w:rsidR="008A1826">
        <w:rPr>
          <w:sz w:val="22"/>
          <w:szCs w:val="22"/>
          <w:u w:val="single"/>
        </w:rPr>
        <w:t xml:space="preserve">e pięćset </w:t>
      </w:r>
      <w:r>
        <w:rPr>
          <w:sz w:val="22"/>
          <w:szCs w:val="22"/>
          <w:u w:val="single"/>
        </w:rPr>
        <w:t xml:space="preserve"> złotych 00/100) należy wnieść</w:t>
      </w:r>
      <w:r>
        <w:rPr>
          <w:sz w:val="22"/>
          <w:szCs w:val="22"/>
        </w:rPr>
        <w:t xml:space="preserve"> przed upływem terminu składania ofert.</w:t>
      </w:r>
    </w:p>
    <w:p w14:paraId="4B73AEE4" w14:textId="77777777" w:rsidR="00EB04CA" w:rsidRDefault="00EB04CA" w:rsidP="00EB04CA">
      <w:pPr>
        <w:pStyle w:val="Standarduser"/>
        <w:numPr>
          <w:ilvl w:val="3"/>
          <w:numId w:val="4"/>
        </w:numPr>
        <w:spacing w:line="276" w:lineRule="auto"/>
        <w:ind w:left="426" w:hanging="426"/>
        <w:jc w:val="both"/>
        <w:rPr>
          <w:sz w:val="22"/>
          <w:szCs w:val="22"/>
        </w:rPr>
      </w:pPr>
      <w:r>
        <w:rPr>
          <w:sz w:val="22"/>
          <w:szCs w:val="22"/>
        </w:rPr>
        <w:t>Wadium może być wnoszone w jednej lub kilku następujących formach:</w:t>
      </w:r>
    </w:p>
    <w:p w14:paraId="30094DDA" w14:textId="77777777" w:rsidR="00EB04CA" w:rsidRDefault="00EB04CA" w:rsidP="00EB04CA">
      <w:pPr>
        <w:pStyle w:val="Standarduser"/>
        <w:numPr>
          <w:ilvl w:val="2"/>
          <w:numId w:val="1"/>
        </w:numPr>
        <w:spacing w:line="276" w:lineRule="auto"/>
        <w:ind w:left="709" w:hanging="283"/>
        <w:jc w:val="both"/>
        <w:rPr>
          <w:sz w:val="22"/>
          <w:szCs w:val="22"/>
        </w:rPr>
      </w:pPr>
      <w:r>
        <w:rPr>
          <w:sz w:val="22"/>
          <w:szCs w:val="22"/>
        </w:rPr>
        <w:t>w pieniądzu;</w:t>
      </w:r>
    </w:p>
    <w:p w14:paraId="6FFC62AF" w14:textId="77777777" w:rsidR="00EB04CA" w:rsidRDefault="00EB04CA" w:rsidP="00EB04CA">
      <w:pPr>
        <w:pStyle w:val="Standarduser"/>
        <w:numPr>
          <w:ilvl w:val="2"/>
          <w:numId w:val="1"/>
        </w:numPr>
        <w:spacing w:line="276" w:lineRule="auto"/>
        <w:ind w:left="709" w:hanging="283"/>
        <w:jc w:val="both"/>
        <w:rPr>
          <w:sz w:val="22"/>
          <w:szCs w:val="22"/>
        </w:rPr>
      </w:pPr>
      <w:r>
        <w:rPr>
          <w:sz w:val="22"/>
          <w:szCs w:val="22"/>
        </w:rPr>
        <w:t>w gwarancjach bankowych;</w:t>
      </w:r>
    </w:p>
    <w:p w14:paraId="4062C025" w14:textId="77777777" w:rsidR="00EB04CA" w:rsidRDefault="00EB04CA" w:rsidP="00EB04CA">
      <w:pPr>
        <w:pStyle w:val="Standarduser"/>
        <w:numPr>
          <w:ilvl w:val="2"/>
          <w:numId w:val="1"/>
        </w:numPr>
        <w:spacing w:line="276" w:lineRule="auto"/>
        <w:ind w:left="709" w:hanging="283"/>
        <w:jc w:val="both"/>
        <w:rPr>
          <w:sz w:val="22"/>
          <w:szCs w:val="22"/>
        </w:rPr>
      </w:pPr>
      <w:r>
        <w:rPr>
          <w:sz w:val="22"/>
          <w:szCs w:val="22"/>
        </w:rPr>
        <w:t>w gwarancjach ubezpieczeniowych;</w:t>
      </w:r>
    </w:p>
    <w:p w14:paraId="27722CED" w14:textId="77777777" w:rsidR="00EB04CA" w:rsidRDefault="00EB04CA" w:rsidP="00EB04CA">
      <w:pPr>
        <w:pStyle w:val="Standarduser"/>
        <w:numPr>
          <w:ilvl w:val="2"/>
          <w:numId w:val="1"/>
        </w:numPr>
        <w:spacing w:line="276" w:lineRule="auto"/>
        <w:ind w:left="709" w:hanging="283"/>
        <w:jc w:val="both"/>
        <w:rPr>
          <w:sz w:val="22"/>
          <w:szCs w:val="22"/>
        </w:rPr>
      </w:pPr>
      <w:r>
        <w:rPr>
          <w:sz w:val="22"/>
          <w:szCs w:val="22"/>
        </w:rPr>
        <w:t>poręczeniach udzielanych przez podmioty, o których mowa w art. 6b ust. 5 pkt 2 ustawy z dnia 9 listopada 2000 r. o utworzeniu Polskiej Agencji Rozwoju Przedsiębiorczości (Dz. U. z 2024 r. poz. 419).</w:t>
      </w:r>
    </w:p>
    <w:p w14:paraId="62323FA3" w14:textId="77777777" w:rsidR="00EB04CA" w:rsidRDefault="00EB04CA" w:rsidP="00EB04CA">
      <w:pPr>
        <w:pStyle w:val="Standarduser"/>
        <w:numPr>
          <w:ilvl w:val="0"/>
          <w:numId w:val="12"/>
        </w:numPr>
        <w:spacing w:line="276" w:lineRule="auto"/>
        <w:ind w:left="426" w:hanging="426"/>
        <w:jc w:val="both"/>
        <w:rPr>
          <w:sz w:val="22"/>
          <w:szCs w:val="22"/>
        </w:rPr>
      </w:pPr>
      <w:r>
        <w:rPr>
          <w:sz w:val="22"/>
          <w:szCs w:val="22"/>
        </w:rPr>
        <w:t>Dowód wniesienia wadium w oryginale należy załączyć do oferty. Jeżeli wadium zostało wniesione w formie niepieniężnej, powinno być wniesione w postaci elektronicznego oryginalnego dokumentu wadialnego opatrzonego kwalifikowanym podpisem elektronicznym osób upoważnionych do jego wystawienia w formie umożliwiającym odczyt dokumentu. Wadium może być przesłane wraz z ofertą (skompresowane do jednego pliku).</w:t>
      </w:r>
    </w:p>
    <w:p w14:paraId="3CC02B41" w14:textId="77777777" w:rsidR="00EB04CA" w:rsidRDefault="00EB04CA" w:rsidP="00EB04CA">
      <w:pPr>
        <w:pStyle w:val="Standarduser"/>
        <w:numPr>
          <w:ilvl w:val="0"/>
          <w:numId w:val="5"/>
        </w:numPr>
        <w:spacing w:line="276" w:lineRule="auto"/>
        <w:ind w:left="426" w:hanging="426"/>
        <w:jc w:val="both"/>
        <w:rPr>
          <w:sz w:val="22"/>
          <w:szCs w:val="22"/>
        </w:rPr>
      </w:pPr>
      <w:r>
        <w:rPr>
          <w:sz w:val="22"/>
          <w:szCs w:val="22"/>
        </w:rPr>
        <w:t xml:space="preserve">Przy wnoszeniu wadium zamawiający zaleca wpisanie w treści dokumentu numeru postępowania. Wniesione wadium musi zachować ważność przez cały okres  </w:t>
      </w:r>
    </w:p>
    <w:p w14:paraId="33482AB1" w14:textId="77777777" w:rsidR="00EB04CA" w:rsidRDefault="00EB04CA" w:rsidP="00EB04CA">
      <w:pPr>
        <w:pStyle w:val="Standarduser"/>
        <w:numPr>
          <w:ilvl w:val="0"/>
          <w:numId w:val="5"/>
        </w:numPr>
        <w:spacing w:after="240" w:line="276" w:lineRule="auto"/>
        <w:ind w:left="426" w:hanging="426"/>
        <w:jc w:val="both"/>
        <w:rPr>
          <w:sz w:val="22"/>
          <w:szCs w:val="22"/>
        </w:rPr>
      </w:pPr>
      <w:r>
        <w:rPr>
          <w:sz w:val="22"/>
          <w:szCs w:val="22"/>
        </w:rPr>
        <w:t>Wadium wnoszone w pieniądzu wpłaca się przelewem na rachunek bankowy:</w:t>
      </w:r>
    </w:p>
    <w:p w14:paraId="729A861D" w14:textId="73AAEAC0" w:rsidR="00EB04CA" w:rsidRDefault="00EB04CA" w:rsidP="00EB04CA">
      <w:pPr>
        <w:pStyle w:val="Standarduser"/>
        <w:spacing w:line="276" w:lineRule="auto"/>
        <w:jc w:val="both"/>
      </w:pPr>
      <w:r>
        <w:rPr>
          <w:b/>
          <w:sz w:val="22"/>
          <w:szCs w:val="22"/>
        </w:rPr>
        <w:t>Nr rachunku: 69 9015 0001 2005 0000 0778 0012</w:t>
      </w:r>
      <w:r>
        <w:rPr>
          <w:rFonts w:eastAsia="Liberation Serif" w:cs="Liberation Serif"/>
          <w:b/>
          <w:sz w:val="22"/>
          <w:szCs w:val="22"/>
        </w:rPr>
        <w:t xml:space="preserve">  </w:t>
      </w:r>
      <w:r>
        <w:rPr>
          <w:b/>
          <w:sz w:val="22"/>
          <w:szCs w:val="22"/>
        </w:rPr>
        <w:t xml:space="preserve">z dopiskiem „Wadium" i znak sprawy: </w:t>
      </w:r>
      <w:r w:rsidR="00A82702">
        <w:rPr>
          <w:b/>
          <w:sz w:val="22"/>
          <w:szCs w:val="22"/>
        </w:rPr>
        <w:t>R</w:t>
      </w:r>
      <w:r>
        <w:rPr>
          <w:b/>
          <w:sz w:val="22"/>
          <w:szCs w:val="22"/>
        </w:rPr>
        <w:t>ZP.272.</w:t>
      </w:r>
      <w:r w:rsidR="00A82702">
        <w:rPr>
          <w:b/>
          <w:sz w:val="22"/>
          <w:szCs w:val="22"/>
        </w:rPr>
        <w:t>9</w:t>
      </w:r>
      <w:r>
        <w:rPr>
          <w:b/>
          <w:sz w:val="22"/>
          <w:szCs w:val="22"/>
        </w:rPr>
        <w:t>.202</w:t>
      </w:r>
      <w:r w:rsidR="008A1826">
        <w:rPr>
          <w:b/>
          <w:sz w:val="22"/>
          <w:szCs w:val="22"/>
        </w:rPr>
        <w:t>5</w:t>
      </w:r>
    </w:p>
    <w:p w14:paraId="2D18011F" w14:textId="77777777" w:rsidR="00EB04CA" w:rsidRDefault="00EB04CA" w:rsidP="00EB04CA">
      <w:pPr>
        <w:pStyle w:val="Standarduser"/>
        <w:spacing w:line="276" w:lineRule="auto"/>
        <w:jc w:val="both"/>
        <w:rPr>
          <w:sz w:val="22"/>
          <w:szCs w:val="22"/>
        </w:rPr>
      </w:pPr>
      <w:r>
        <w:rPr>
          <w:sz w:val="22"/>
          <w:szCs w:val="22"/>
        </w:rPr>
        <w:t>6. Wadium wniesione w pieniądzu Zamawiający przechowuje na rachunku bankowym.</w:t>
      </w:r>
    </w:p>
    <w:p w14:paraId="0CEFBC09" w14:textId="77777777" w:rsidR="00EB04CA" w:rsidRDefault="00EB04CA" w:rsidP="00EB04CA">
      <w:pPr>
        <w:pStyle w:val="Standarduser"/>
        <w:spacing w:line="276" w:lineRule="auto"/>
        <w:jc w:val="both"/>
        <w:rPr>
          <w:sz w:val="22"/>
          <w:szCs w:val="22"/>
        </w:rPr>
      </w:pPr>
      <w:r>
        <w:rPr>
          <w:sz w:val="22"/>
          <w:szCs w:val="22"/>
        </w:rPr>
        <w:t>7. Zamawiający zwraca wadium zgodnie z art. 98, z zastrzeżeniem art. 98 ust. 6 ustawy PZP.</w:t>
      </w:r>
    </w:p>
    <w:p w14:paraId="640D5A77" w14:textId="77777777" w:rsidR="00EB04CA" w:rsidRDefault="00EB04CA" w:rsidP="00EB04CA">
      <w:pPr>
        <w:pStyle w:val="Standarduser"/>
        <w:spacing w:line="276" w:lineRule="auto"/>
        <w:jc w:val="both"/>
        <w:rPr>
          <w:sz w:val="22"/>
          <w:szCs w:val="22"/>
        </w:rPr>
      </w:pPr>
      <w:r>
        <w:rPr>
          <w:sz w:val="22"/>
          <w:szCs w:val="22"/>
        </w:rPr>
        <w:t>7.1. Złożenie wniosku o zwrot wadium o którym mowa w art. 98 ust.2 i ust.3 pzp  powoduje rozwiązanie stosunku prawnego z Wykonawcą wraz z utratą przez niego prawa do korzystania ze środków ochrony prawnej.</w:t>
      </w:r>
    </w:p>
    <w:p w14:paraId="6F548615" w14:textId="77777777" w:rsidR="00EB04CA" w:rsidRDefault="00EB04CA" w:rsidP="00EB04CA">
      <w:pPr>
        <w:pStyle w:val="Standarduser"/>
        <w:spacing w:line="276" w:lineRule="auto"/>
        <w:jc w:val="both"/>
        <w:rPr>
          <w:sz w:val="22"/>
          <w:szCs w:val="22"/>
        </w:rPr>
      </w:pPr>
      <w:r>
        <w:rPr>
          <w:sz w:val="22"/>
          <w:szCs w:val="22"/>
        </w:rPr>
        <w:t>8.  Wadium musi być wniesione przed upływem terminu składania ofert.</w:t>
      </w:r>
    </w:p>
    <w:p w14:paraId="18A8C154" w14:textId="77777777" w:rsidR="00EB04CA" w:rsidRDefault="00EB04CA" w:rsidP="00EB04CA">
      <w:pPr>
        <w:pStyle w:val="Standarduser"/>
        <w:spacing w:line="276" w:lineRule="auto"/>
        <w:jc w:val="both"/>
        <w:rPr>
          <w:sz w:val="22"/>
          <w:szCs w:val="22"/>
        </w:rPr>
      </w:pPr>
      <w:r>
        <w:rPr>
          <w:sz w:val="22"/>
          <w:szCs w:val="22"/>
        </w:rPr>
        <w:t>9. Wykonawca, którego oferta nie zostanie zabezpieczona wadium w wymaganej formie i wysokości, zostanie wykluczony z udziału w postępowaniu.</w:t>
      </w:r>
    </w:p>
    <w:p w14:paraId="1D0D63FF" w14:textId="77777777" w:rsidR="00EB04CA" w:rsidRDefault="00EB04CA" w:rsidP="00EB04CA">
      <w:pPr>
        <w:pStyle w:val="Standarduser"/>
        <w:spacing w:line="276" w:lineRule="auto"/>
        <w:jc w:val="both"/>
        <w:rPr>
          <w:sz w:val="22"/>
          <w:szCs w:val="22"/>
        </w:rPr>
      </w:pPr>
      <w:r>
        <w:rPr>
          <w:sz w:val="22"/>
          <w:szCs w:val="22"/>
        </w:rPr>
        <w:t>10. Zamawiający zatrzyma wadium wraz z odsetkami, jeżeli:</w:t>
      </w:r>
    </w:p>
    <w:p w14:paraId="25C1F51F" w14:textId="77777777" w:rsidR="00EB04CA" w:rsidRDefault="00EB04CA" w:rsidP="00EB04CA">
      <w:pPr>
        <w:pStyle w:val="Standarduser"/>
        <w:spacing w:line="276" w:lineRule="auto"/>
        <w:jc w:val="both"/>
        <w:rPr>
          <w:sz w:val="22"/>
          <w:szCs w:val="22"/>
        </w:rPr>
      </w:pPr>
      <w:r>
        <w:rPr>
          <w:sz w:val="22"/>
          <w:szCs w:val="22"/>
        </w:rPr>
        <w:t xml:space="preserve">1) 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w:t>
      </w:r>
      <w:r>
        <w:rPr>
          <w:sz w:val="22"/>
          <w:szCs w:val="22"/>
        </w:rPr>
        <w:lastRenderedPageBreak/>
        <w:t>omyłki, o której mowa w art. 223 ust. 2 pkt 3), co spowodowało brak możliwości wybrania oferty złożonej przez Wykonawcę jako najkorzystniejszej;</w:t>
      </w:r>
    </w:p>
    <w:p w14:paraId="1CE564AE" w14:textId="77777777" w:rsidR="00EB04CA" w:rsidRDefault="00EB04CA" w:rsidP="00EB04CA">
      <w:pPr>
        <w:pStyle w:val="Standarduser"/>
        <w:spacing w:line="276" w:lineRule="auto"/>
        <w:jc w:val="both"/>
        <w:rPr>
          <w:sz w:val="22"/>
          <w:szCs w:val="22"/>
        </w:rPr>
      </w:pPr>
      <w:r>
        <w:rPr>
          <w:sz w:val="22"/>
          <w:szCs w:val="22"/>
        </w:rPr>
        <w:t>2)  Wykonawca, którego oferta została wybrana:</w:t>
      </w:r>
    </w:p>
    <w:p w14:paraId="27542674" w14:textId="77777777" w:rsidR="00EB04CA" w:rsidRDefault="00EB04CA" w:rsidP="00EB04CA">
      <w:pPr>
        <w:pStyle w:val="Standarduser"/>
        <w:spacing w:line="276" w:lineRule="auto"/>
        <w:jc w:val="both"/>
        <w:rPr>
          <w:sz w:val="22"/>
          <w:szCs w:val="22"/>
        </w:rPr>
      </w:pPr>
      <w:r>
        <w:rPr>
          <w:sz w:val="22"/>
          <w:szCs w:val="22"/>
        </w:rPr>
        <w:tab/>
        <w:t xml:space="preserve">a) odmówił podpisania umowy w sprawie zamówienia publicznego na warunkach określonych w </w:t>
      </w:r>
      <w:r>
        <w:rPr>
          <w:sz w:val="22"/>
          <w:szCs w:val="22"/>
        </w:rPr>
        <w:tab/>
        <w:t>ofercie;</w:t>
      </w:r>
    </w:p>
    <w:p w14:paraId="6253EF4E" w14:textId="77777777" w:rsidR="00EB04CA" w:rsidRDefault="00EB04CA" w:rsidP="00EB04CA">
      <w:pPr>
        <w:pStyle w:val="Standarduser"/>
        <w:spacing w:line="276" w:lineRule="auto"/>
        <w:ind w:left="1304" w:hanging="737"/>
        <w:jc w:val="both"/>
      </w:pPr>
      <w:r>
        <w:rPr>
          <w:rFonts w:eastAsia="Liberation Serif" w:cs="Liberation Serif"/>
          <w:sz w:val="22"/>
          <w:szCs w:val="22"/>
        </w:rPr>
        <w:t xml:space="preserve"> </w:t>
      </w:r>
      <w:r>
        <w:rPr>
          <w:sz w:val="22"/>
          <w:szCs w:val="22"/>
        </w:rPr>
        <w:t>b) nie wniósł wymaganego zabezpieczenia należytego wykonania umowy;</w:t>
      </w:r>
    </w:p>
    <w:p w14:paraId="491061E5" w14:textId="5D53D657" w:rsidR="00EB04CA" w:rsidRDefault="00EB04CA" w:rsidP="00EB04CA">
      <w:pPr>
        <w:pStyle w:val="Standarduser"/>
        <w:widowControl w:val="0"/>
        <w:tabs>
          <w:tab w:val="left" w:pos="426"/>
        </w:tabs>
        <w:spacing w:line="276" w:lineRule="auto"/>
        <w:jc w:val="both"/>
        <w:rPr>
          <w:rStyle w:val="Internetlink"/>
          <w:rFonts w:eastAsia="Trebuchet MS" w:cs="Tahoma"/>
          <w:color w:val="000000"/>
          <w:sz w:val="22"/>
          <w:szCs w:val="22"/>
          <w:u w:val="none"/>
          <w:shd w:val="clear" w:color="auto" w:fill="FFFFFF"/>
          <w:lang w:eastAsia="pl-PL" w:bidi="pl-PL"/>
        </w:rPr>
      </w:pPr>
      <w:r w:rsidRPr="00A632A0">
        <w:rPr>
          <w:rStyle w:val="Internetlink"/>
          <w:rFonts w:eastAsia="Trebuchet MS" w:cs="Tahoma"/>
          <w:color w:val="000000"/>
          <w:sz w:val="22"/>
          <w:szCs w:val="22"/>
          <w:u w:val="none"/>
          <w:shd w:val="clear" w:color="auto" w:fill="FFFFFF"/>
          <w:lang w:eastAsia="pl-PL" w:bidi="pl-PL"/>
        </w:rPr>
        <w:t>3) zawarcie umowy w sprawie zamówienia publicznego stało się niemożliwe z przyczyn leżących po stronie Wykonawcy, którego oferta została wybran</w:t>
      </w:r>
      <w:r w:rsidR="00067FAC">
        <w:rPr>
          <w:rStyle w:val="Internetlink"/>
          <w:rFonts w:eastAsia="Trebuchet MS" w:cs="Tahoma"/>
          <w:color w:val="000000"/>
          <w:sz w:val="22"/>
          <w:szCs w:val="22"/>
          <w:u w:val="none"/>
          <w:shd w:val="clear" w:color="auto" w:fill="FFFFFF"/>
          <w:lang w:eastAsia="pl-PL" w:bidi="pl-PL"/>
        </w:rPr>
        <w:t>a.</w:t>
      </w:r>
    </w:p>
    <w:p w14:paraId="1DBDA4C9" w14:textId="77777777" w:rsidR="00067FAC" w:rsidRDefault="00067FAC" w:rsidP="00EB04CA">
      <w:pPr>
        <w:pStyle w:val="Standarduser"/>
        <w:widowControl w:val="0"/>
        <w:tabs>
          <w:tab w:val="left" w:pos="426"/>
        </w:tabs>
        <w:spacing w:line="276" w:lineRule="auto"/>
        <w:jc w:val="both"/>
        <w:rPr>
          <w:rStyle w:val="Internetlink"/>
          <w:rFonts w:eastAsia="Trebuchet MS" w:cs="Tahoma"/>
          <w:color w:val="000000"/>
          <w:sz w:val="22"/>
          <w:szCs w:val="22"/>
          <w:u w:val="none"/>
          <w:shd w:val="clear" w:color="auto" w:fill="FFFFFF"/>
          <w:lang w:eastAsia="pl-PL" w:bidi="pl-PL"/>
        </w:rPr>
      </w:pPr>
    </w:p>
    <w:p w14:paraId="252754A0" w14:textId="0D7200B3" w:rsidR="00067FAC" w:rsidRPr="00067FAC" w:rsidRDefault="00067FAC" w:rsidP="00EB04CA">
      <w:pPr>
        <w:pStyle w:val="Standarduser"/>
        <w:widowControl w:val="0"/>
        <w:tabs>
          <w:tab w:val="left" w:pos="426"/>
        </w:tabs>
        <w:spacing w:line="276" w:lineRule="auto"/>
        <w:jc w:val="both"/>
        <w:rPr>
          <w:b/>
          <w:bCs/>
        </w:rPr>
      </w:pPr>
      <w:r w:rsidRPr="00067FAC">
        <w:rPr>
          <w:rStyle w:val="Internetlink"/>
          <w:rFonts w:eastAsia="Trebuchet MS" w:cs="Tahoma"/>
          <w:b/>
          <w:bCs/>
          <w:color w:val="000000"/>
          <w:sz w:val="22"/>
          <w:szCs w:val="22"/>
          <w:u w:val="none"/>
          <w:shd w:val="clear" w:color="auto" w:fill="FFFFFF"/>
          <w:lang w:eastAsia="pl-PL" w:bidi="pl-PL"/>
        </w:rPr>
        <w:t>Rozdział 23</w:t>
      </w:r>
    </w:p>
    <w:p w14:paraId="40072CB2" w14:textId="40F83D81" w:rsidR="00EB04CA" w:rsidRDefault="00E76789" w:rsidP="00EB04CA">
      <w:pPr>
        <w:pStyle w:val="Standarduser"/>
        <w:widowControl w:val="0"/>
        <w:tabs>
          <w:tab w:val="left" w:pos="426"/>
        </w:tabs>
        <w:spacing w:line="276" w:lineRule="auto"/>
        <w:jc w:val="both"/>
        <w:rPr>
          <w:rFonts w:eastAsia="Trebuchet MS" w:cs="Trebuchet MS"/>
          <w:b/>
          <w:bCs/>
          <w:iCs/>
          <w:color w:val="000000"/>
          <w:sz w:val="22"/>
          <w:szCs w:val="22"/>
          <w:shd w:val="clear" w:color="auto" w:fill="FFFFFF"/>
          <w:lang w:eastAsia="pl-PL" w:bidi="pl-PL"/>
        </w:rPr>
      </w:pPr>
      <w:r>
        <w:rPr>
          <w:rFonts w:eastAsia="Trebuchet MS" w:cs="Trebuchet MS"/>
          <w:b/>
          <w:bCs/>
          <w:iCs/>
          <w:color w:val="000000"/>
          <w:sz w:val="22"/>
          <w:szCs w:val="22"/>
          <w:shd w:val="clear" w:color="auto" w:fill="FFFFFF"/>
          <w:lang w:eastAsia="pl-PL" w:bidi="pl-PL"/>
        </w:rPr>
        <w:t>Wymagania dotyczące zabezpieczenia należytego wykonania umowy</w:t>
      </w:r>
    </w:p>
    <w:p w14:paraId="0F90699B" w14:textId="77777777" w:rsidR="00E76789" w:rsidRDefault="00E76789" w:rsidP="00E76789">
      <w:pPr>
        <w:pStyle w:val="Standard"/>
        <w:spacing w:line="276" w:lineRule="auto"/>
        <w:jc w:val="both"/>
        <w:rPr>
          <w:bCs/>
          <w:sz w:val="22"/>
          <w:szCs w:val="22"/>
        </w:rPr>
      </w:pPr>
      <w:r>
        <w:rPr>
          <w:bCs/>
          <w:sz w:val="22"/>
          <w:szCs w:val="22"/>
        </w:rPr>
        <w:t>Zamawiający nie wymaga wniesienia zabezpieczenia należytego wykonania umowy.</w:t>
      </w:r>
    </w:p>
    <w:p w14:paraId="3CCA54D8" w14:textId="77777777" w:rsidR="00E76789" w:rsidRPr="008A1826" w:rsidRDefault="00E76789" w:rsidP="00EB04CA">
      <w:pPr>
        <w:pStyle w:val="Standarduser"/>
        <w:widowControl w:val="0"/>
        <w:tabs>
          <w:tab w:val="left" w:pos="426"/>
        </w:tabs>
        <w:spacing w:line="276" w:lineRule="auto"/>
        <w:jc w:val="both"/>
        <w:rPr>
          <w:rFonts w:eastAsia="Trebuchet MS" w:cs="Trebuchet MS"/>
          <w:b/>
          <w:bCs/>
          <w:iCs/>
          <w:color w:val="000000"/>
          <w:sz w:val="22"/>
          <w:szCs w:val="22"/>
          <w:shd w:val="clear" w:color="auto" w:fill="FFFFFF"/>
          <w:lang w:eastAsia="pl-PL" w:bidi="pl-PL"/>
        </w:rPr>
      </w:pPr>
    </w:p>
    <w:p w14:paraId="6E4A85B9" w14:textId="77777777" w:rsidR="00EB04CA" w:rsidRPr="008A1826" w:rsidRDefault="00EB04CA" w:rsidP="00EB04CA">
      <w:pPr>
        <w:pStyle w:val="Standarduser"/>
        <w:widowControl w:val="0"/>
        <w:tabs>
          <w:tab w:val="left" w:pos="426"/>
        </w:tabs>
        <w:spacing w:line="276" w:lineRule="auto"/>
        <w:jc w:val="both"/>
      </w:pPr>
      <w:r w:rsidRPr="008A1826">
        <w:rPr>
          <w:rStyle w:val="Internetlink"/>
          <w:rFonts w:eastAsia="TT2E40o00, Calibri" w:cs="Tahoma"/>
          <w:b/>
          <w:bCs/>
          <w:color w:val="000000"/>
          <w:sz w:val="22"/>
          <w:szCs w:val="22"/>
          <w:u w:val="none"/>
          <w:shd w:val="clear" w:color="auto" w:fill="FFFFFF"/>
          <w:lang w:eastAsia="pl-PL" w:bidi="pl-PL"/>
        </w:rPr>
        <w:t>Rozdział 24</w:t>
      </w:r>
    </w:p>
    <w:p w14:paraId="3BF8FAFA" w14:textId="77777777" w:rsidR="00EB04CA" w:rsidRPr="008A1826" w:rsidRDefault="00EB04CA" w:rsidP="00EB04CA">
      <w:pPr>
        <w:pStyle w:val="Standarduser"/>
        <w:widowControl w:val="0"/>
        <w:tabs>
          <w:tab w:val="left" w:pos="426"/>
        </w:tabs>
        <w:spacing w:line="276" w:lineRule="auto"/>
        <w:jc w:val="both"/>
      </w:pPr>
      <w:r w:rsidRPr="008A1826">
        <w:rPr>
          <w:rStyle w:val="Internetlink"/>
          <w:rFonts w:eastAsia="TT2E40o00, Calibri" w:cs="Tahoma"/>
          <w:b/>
          <w:bCs/>
          <w:color w:val="000000"/>
          <w:sz w:val="22"/>
          <w:szCs w:val="22"/>
          <w:u w:val="none"/>
          <w:shd w:val="clear" w:color="auto" w:fill="FFFFFF"/>
          <w:lang w:eastAsia="pl-PL" w:bidi="pl-PL"/>
        </w:rPr>
        <w:t>Wizja lokalna</w:t>
      </w:r>
    </w:p>
    <w:p w14:paraId="59C10A88" w14:textId="77777777" w:rsidR="00EB04CA" w:rsidRPr="008A1826" w:rsidRDefault="00EB04CA" w:rsidP="00EB04CA">
      <w:pPr>
        <w:pStyle w:val="Standarduser"/>
        <w:spacing w:before="57"/>
        <w:jc w:val="both"/>
      </w:pPr>
      <w:r w:rsidRPr="008A1826">
        <w:rPr>
          <w:b/>
          <w:bCs/>
          <w:sz w:val="22"/>
          <w:szCs w:val="22"/>
          <w:shd w:val="clear" w:color="auto" w:fill="FFFFFF"/>
        </w:rPr>
        <w:t>1.</w:t>
      </w:r>
      <w:r w:rsidRPr="008A1826">
        <w:rPr>
          <w:sz w:val="22"/>
          <w:szCs w:val="22"/>
          <w:shd w:val="clear" w:color="auto" w:fill="FFFFFF"/>
        </w:rPr>
        <w:t xml:space="preserve"> Zamawiający zaleca, aby Wykonawca zainteresowany złożeniem oferty w postępowaniu o udzielenie zamówienia publicznego, dokonał z wizji lokalnej na terenie obiektu, którego zamówienie dotyczy.</w:t>
      </w:r>
    </w:p>
    <w:p w14:paraId="599557C5" w14:textId="447ABDF5" w:rsidR="00EB04CA" w:rsidRPr="008A1826" w:rsidRDefault="00EB04CA" w:rsidP="00EB04CA">
      <w:pPr>
        <w:pStyle w:val="Standarduser"/>
        <w:widowControl w:val="0"/>
        <w:tabs>
          <w:tab w:val="left" w:pos="426"/>
        </w:tabs>
        <w:spacing w:before="57" w:line="276" w:lineRule="auto"/>
        <w:jc w:val="both"/>
      </w:pPr>
      <w:r w:rsidRPr="008A1826">
        <w:rPr>
          <w:rFonts w:eastAsia="TT2E40o00, Calibri"/>
          <w:b/>
          <w:bCs/>
          <w:color w:val="000000"/>
          <w:sz w:val="22"/>
          <w:szCs w:val="22"/>
          <w:shd w:val="clear" w:color="auto" w:fill="FFFFFF"/>
          <w:lang w:eastAsia="pl-PL" w:bidi="pl-PL"/>
        </w:rPr>
        <w:t>2.</w:t>
      </w:r>
      <w:r w:rsidRPr="008A1826">
        <w:rPr>
          <w:rFonts w:eastAsia="TT2E40o00, Calibri"/>
          <w:color w:val="000000"/>
          <w:sz w:val="22"/>
          <w:szCs w:val="22"/>
          <w:shd w:val="clear" w:color="auto" w:fill="FFFFFF"/>
          <w:lang w:eastAsia="pl-PL" w:bidi="pl-PL"/>
        </w:rPr>
        <w:t xml:space="preserve"> Wykonawca ponosi wszelkie konsekwencje związane z nieprzeprowadzeniem wizji lokalnej, w tym nie będzie występował względem Zamawiającego z żadnymi roszczeniami w przypadku nieuwzględnienia wszystkich okoliczności towarzyszących realizacji zamówienia.</w:t>
      </w:r>
    </w:p>
    <w:p w14:paraId="51550F9C" w14:textId="77777777" w:rsidR="00EB04CA" w:rsidRPr="00C41DA0" w:rsidRDefault="00EB04CA" w:rsidP="00EB04CA">
      <w:pPr>
        <w:pStyle w:val="Standarduser"/>
        <w:widowControl w:val="0"/>
        <w:tabs>
          <w:tab w:val="left" w:pos="426"/>
        </w:tabs>
        <w:spacing w:before="57" w:line="276" w:lineRule="auto"/>
        <w:jc w:val="both"/>
      </w:pPr>
    </w:p>
    <w:p w14:paraId="4744B4DB" w14:textId="77777777" w:rsidR="00EB04CA" w:rsidRPr="00C41DA0" w:rsidRDefault="00EB04CA" w:rsidP="00EB04CA">
      <w:pPr>
        <w:pStyle w:val="Standarduser"/>
        <w:widowControl w:val="0"/>
        <w:tabs>
          <w:tab w:val="left" w:pos="426"/>
        </w:tabs>
        <w:spacing w:line="276" w:lineRule="auto"/>
        <w:jc w:val="both"/>
      </w:pPr>
      <w:r w:rsidRPr="00C41DA0">
        <w:rPr>
          <w:rStyle w:val="Internetlink"/>
          <w:rFonts w:eastAsia="TT2E40o00, Calibri" w:cs="Tahoma"/>
          <w:b/>
          <w:bCs/>
          <w:color w:val="000000"/>
          <w:sz w:val="22"/>
          <w:szCs w:val="22"/>
          <w:u w:val="none"/>
          <w:shd w:val="clear" w:color="auto" w:fill="FFFFFF"/>
          <w:lang w:eastAsia="pl-PL" w:bidi="pl-PL"/>
        </w:rPr>
        <w:t>Rozdział 25</w:t>
      </w:r>
    </w:p>
    <w:p w14:paraId="31DAFF97" w14:textId="77777777" w:rsidR="00EB04CA" w:rsidRPr="00C41DA0" w:rsidRDefault="00EB04CA" w:rsidP="00EB04CA">
      <w:pPr>
        <w:pStyle w:val="Standarduser"/>
        <w:widowControl w:val="0"/>
        <w:tabs>
          <w:tab w:val="left" w:pos="426"/>
        </w:tabs>
        <w:spacing w:line="276" w:lineRule="auto"/>
        <w:jc w:val="both"/>
      </w:pPr>
      <w:r w:rsidRPr="00C41DA0">
        <w:rPr>
          <w:rStyle w:val="Internetlink"/>
          <w:rFonts w:eastAsia="TT2E40o00, Calibri" w:cs="Tahoma"/>
          <w:b/>
          <w:bCs/>
          <w:color w:val="000000"/>
          <w:sz w:val="22"/>
          <w:szCs w:val="22"/>
          <w:u w:val="none"/>
          <w:shd w:val="clear" w:color="auto" w:fill="FFFFFF"/>
          <w:lang w:eastAsia="pl-PL" w:bidi="pl-PL"/>
        </w:rPr>
        <w:t>Ochrona danych osobowych</w:t>
      </w:r>
    </w:p>
    <w:p w14:paraId="398C0904" w14:textId="77777777" w:rsidR="00EB04CA" w:rsidRDefault="00EB04CA" w:rsidP="00EB04CA">
      <w:pPr>
        <w:pStyle w:val="Standarduser"/>
        <w:widowControl w:val="0"/>
        <w:tabs>
          <w:tab w:val="left" w:pos="426"/>
        </w:tabs>
        <w:spacing w:line="276" w:lineRule="auto"/>
        <w:jc w:val="both"/>
      </w:pPr>
      <w:r>
        <w:rPr>
          <w:sz w:val="22"/>
          <w:szCs w:val="22"/>
        </w:rPr>
        <w:t>1. Zamawiający oświadcza, że spełnia wymogi określone w rozporządzeniu</w:t>
      </w:r>
      <w:r>
        <w:rPr>
          <w:rFonts w:cs="Cambria"/>
          <w:sz w:val="22"/>
          <w:szCs w:val="22"/>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tym samym dane osobowe podane prze Wykonawcę będą przetwarzane zgodnie z RODO oraz zgodnie z przepisami krajowymi</w:t>
      </w:r>
    </w:p>
    <w:p w14:paraId="4C42AB08" w14:textId="77777777" w:rsidR="00EB04CA" w:rsidRDefault="00EB04CA" w:rsidP="00EB04CA">
      <w:pPr>
        <w:pStyle w:val="Standarduser"/>
        <w:widowControl w:val="0"/>
        <w:tabs>
          <w:tab w:val="left" w:pos="426"/>
        </w:tabs>
        <w:spacing w:before="57" w:line="276" w:lineRule="auto"/>
        <w:jc w:val="both"/>
      </w:pPr>
      <w:r>
        <w:rPr>
          <w:rFonts w:cs="Cambria"/>
          <w:sz w:val="22"/>
          <w:szCs w:val="22"/>
        </w:rPr>
        <w:t xml:space="preserve"> 2. Zamawiający informuję, że:</w:t>
      </w:r>
    </w:p>
    <w:p w14:paraId="34A81DCF" w14:textId="77777777" w:rsidR="00EB04CA" w:rsidRDefault="00EB04CA" w:rsidP="00EB04CA">
      <w:pPr>
        <w:pStyle w:val="Standarduser"/>
        <w:numPr>
          <w:ilvl w:val="0"/>
          <w:numId w:val="13"/>
        </w:numPr>
        <w:spacing w:line="276" w:lineRule="auto"/>
        <w:jc w:val="both"/>
      </w:pPr>
      <w:r>
        <w:rPr>
          <w:rFonts w:cs="Cambria"/>
          <w:sz w:val="22"/>
          <w:szCs w:val="22"/>
        </w:rPr>
        <w:t xml:space="preserve">administratorem Pani/Pana danych osobowych jest </w:t>
      </w:r>
      <w:r>
        <w:rPr>
          <w:rFonts w:cs="Cambria"/>
          <w:b/>
          <w:bCs/>
          <w:sz w:val="22"/>
          <w:szCs w:val="22"/>
        </w:rPr>
        <w:t>Starosta Sierpecki ul. Świętokrzyska 2a,  09-200 Sierpc.</w:t>
      </w:r>
    </w:p>
    <w:p w14:paraId="308C681D" w14:textId="77777777" w:rsidR="00EB04CA" w:rsidRDefault="00EB04CA" w:rsidP="00EB04CA">
      <w:pPr>
        <w:pStyle w:val="Standarduser"/>
        <w:numPr>
          <w:ilvl w:val="0"/>
          <w:numId w:val="6"/>
        </w:numPr>
        <w:spacing w:line="276" w:lineRule="auto"/>
        <w:jc w:val="both"/>
      </w:pPr>
      <w:r>
        <w:rPr>
          <w:rFonts w:cs="Cambria"/>
          <w:sz w:val="22"/>
          <w:szCs w:val="22"/>
        </w:rPr>
        <w:t xml:space="preserve">inspektorem ochrony danych osobowych w </w:t>
      </w:r>
      <w:r>
        <w:rPr>
          <w:rFonts w:cs="Cambria"/>
          <w:b/>
          <w:bCs/>
          <w:sz w:val="22"/>
          <w:szCs w:val="22"/>
        </w:rPr>
        <w:t xml:space="preserve">Starostwie Powiatowym w Sierpcu </w:t>
      </w:r>
      <w:r>
        <w:rPr>
          <w:rFonts w:cs="Cambria"/>
          <w:sz w:val="22"/>
          <w:szCs w:val="22"/>
        </w:rPr>
        <w:t>jest Pani Ewa Oniszczuk</w:t>
      </w:r>
      <w:r>
        <w:rPr>
          <w:rFonts w:cs="Cambria"/>
          <w:i/>
          <w:sz w:val="22"/>
          <w:szCs w:val="22"/>
        </w:rPr>
        <w:t xml:space="preserve">, kontakt: email:  </w:t>
      </w:r>
      <w:hyperlink r:id="rId22" w:history="1">
        <w:r>
          <w:rPr>
            <w:rStyle w:val="Internetlink"/>
            <w:rFonts w:cs="Cambria"/>
            <w:sz w:val="22"/>
            <w:szCs w:val="22"/>
          </w:rPr>
          <w:t>ido@powiat.sierpc.pl</w:t>
        </w:r>
      </w:hyperlink>
      <w:r>
        <w:rPr>
          <w:rFonts w:cs="Cambria"/>
          <w:i/>
          <w:sz w:val="22"/>
          <w:szCs w:val="22"/>
        </w:rPr>
        <w:t>;</w:t>
      </w:r>
    </w:p>
    <w:p w14:paraId="1582F92E" w14:textId="77777777" w:rsidR="00EB04CA" w:rsidRDefault="00EB04CA" w:rsidP="00EB04CA">
      <w:pPr>
        <w:pStyle w:val="Standarduser"/>
        <w:numPr>
          <w:ilvl w:val="0"/>
          <w:numId w:val="6"/>
        </w:numPr>
        <w:spacing w:line="276" w:lineRule="auto"/>
        <w:ind w:left="993"/>
        <w:jc w:val="both"/>
      </w:pPr>
      <w:r>
        <w:rPr>
          <w:rFonts w:cs="Cambria"/>
          <w:sz w:val="22"/>
          <w:szCs w:val="22"/>
        </w:rPr>
        <w:t>Pani/Pana dane osobowe przetwarzane będą na podstawie art. 6 ust. 1 lit. c</w:t>
      </w:r>
      <w:r>
        <w:rPr>
          <w:rFonts w:cs="Cambria"/>
          <w:i/>
          <w:sz w:val="22"/>
          <w:szCs w:val="22"/>
        </w:rPr>
        <w:t xml:space="preserve"> </w:t>
      </w:r>
      <w:r>
        <w:rPr>
          <w:rFonts w:cs="Cambria"/>
          <w:sz w:val="22"/>
          <w:szCs w:val="22"/>
        </w:rPr>
        <w:t>RODO w celu związanym z niniejszym postępowaniem o udzielenie zamówienia publicznego;</w:t>
      </w:r>
    </w:p>
    <w:p w14:paraId="5C9E089D" w14:textId="77777777" w:rsidR="00EB04CA" w:rsidRDefault="00EB04CA" w:rsidP="00EB04CA">
      <w:pPr>
        <w:pStyle w:val="Standarduser"/>
        <w:numPr>
          <w:ilvl w:val="0"/>
          <w:numId w:val="6"/>
        </w:numPr>
        <w:spacing w:line="276" w:lineRule="auto"/>
        <w:ind w:left="993"/>
        <w:jc w:val="both"/>
        <w:rPr>
          <w:rFonts w:cs="Cambria"/>
          <w:sz w:val="22"/>
          <w:szCs w:val="22"/>
        </w:rPr>
      </w:pPr>
      <w:r>
        <w:rPr>
          <w:rFonts w:cs="Cambria"/>
          <w:sz w:val="22"/>
          <w:szCs w:val="22"/>
        </w:rPr>
        <w:t xml:space="preserve">odbiorcami Pani/Pana danych osobowych będą osoby lub podmioty, którym udostępniona zostanie dokumentacja postępowania w oparciu o art. 18 oraz art. 74 ustawy z dnia 11 września 2019 r. – Prawo zamówień publicznych (Dz. U. z 2023 r. poz. 1605 z późn. zm.);  </w:t>
      </w:r>
    </w:p>
    <w:p w14:paraId="35BD6400" w14:textId="77777777" w:rsidR="00EB04CA" w:rsidRDefault="00EB04CA" w:rsidP="00EB04CA">
      <w:pPr>
        <w:pStyle w:val="Standarduser"/>
        <w:numPr>
          <w:ilvl w:val="0"/>
          <w:numId w:val="6"/>
        </w:numPr>
        <w:spacing w:line="276" w:lineRule="auto"/>
        <w:ind w:left="993"/>
        <w:jc w:val="both"/>
        <w:rPr>
          <w:rFonts w:cs="Cambria"/>
          <w:sz w:val="22"/>
          <w:szCs w:val="22"/>
        </w:rPr>
      </w:pPr>
      <w:r>
        <w:rPr>
          <w:rFonts w:cs="Cambria"/>
          <w:sz w:val="22"/>
          <w:szCs w:val="22"/>
        </w:rPr>
        <w:t>Pani/Pana dane osobowe będą przechowywane, zgodnie z art. 78 ust. 1 ustawy Pzp, przez okres 4 lat od dnia zakończenia postępowania o udzielenie zamówienia lub na okres przechowywania tych danych zgodnie z wytycznymi o dofinansowania z środków UE;</w:t>
      </w:r>
    </w:p>
    <w:p w14:paraId="3DB21C3B" w14:textId="77777777" w:rsidR="00EB04CA" w:rsidRDefault="00EB04CA" w:rsidP="00EB04CA">
      <w:pPr>
        <w:pStyle w:val="Standarduser"/>
        <w:numPr>
          <w:ilvl w:val="0"/>
          <w:numId w:val="6"/>
        </w:numPr>
        <w:spacing w:line="276" w:lineRule="auto"/>
        <w:ind w:left="993"/>
        <w:jc w:val="both"/>
        <w:rPr>
          <w:rFonts w:cs="Cambria"/>
          <w:sz w:val="22"/>
          <w:szCs w:val="22"/>
        </w:rPr>
      </w:pPr>
      <w:r>
        <w:rPr>
          <w:rFonts w:cs="Cambria"/>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74F1E12A" w14:textId="77777777" w:rsidR="00EB04CA" w:rsidRDefault="00EB04CA" w:rsidP="00EB04CA">
      <w:pPr>
        <w:pStyle w:val="Standarduser"/>
        <w:numPr>
          <w:ilvl w:val="0"/>
          <w:numId w:val="6"/>
        </w:numPr>
        <w:spacing w:line="276" w:lineRule="auto"/>
        <w:ind w:left="993"/>
        <w:jc w:val="both"/>
        <w:rPr>
          <w:rFonts w:cs="Cambria"/>
          <w:sz w:val="22"/>
          <w:szCs w:val="22"/>
        </w:rPr>
      </w:pPr>
      <w:r>
        <w:rPr>
          <w:rFonts w:cs="Cambria"/>
          <w:sz w:val="22"/>
          <w:szCs w:val="22"/>
        </w:rPr>
        <w:t>w odniesieniu do Pani/Pana danych osobowych decyzje nie będą podejmowane w sposób zautomatyzowany, stosowanie do art. 22 RODO;</w:t>
      </w:r>
    </w:p>
    <w:p w14:paraId="7E581160" w14:textId="77777777" w:rsidR="00EB04CA" w:rsidRDefault="00EB04CA" w:rsidP="00EB04CA">
      <w:pPr>
        <w:pStyle w:val="Standarduser"/>
        <w:spacing w:line="276" w:lineRule="auto"/>
        <w:jc w:val="both"/>
        <w:rPr>
          <w:rFonts w:cs="Cambria"/>
          <w:sz w:val="22"/>
          <w:szCs w:val="22"/>
        </w:rPr>
      </w:pPr>
      <w:r>
        <w:rPr>
          <w:rFonts w:cs="Cambria"/>
          <w:sz w:val="22"/>
          <w:szCs w:val="22"/>
        </w:rPr>
        <w:lastRenderedPageBreak/>
        <w:t>3. Wykonawca jest zobowiązany, w związku z udziałem w przedmiotowym postępowaniu, do wypełnienia wszystkich obowiązków formalno – prawnych wymaganych przez RODO i związanych z udziałem w przedmiotowym postępowaniu o udzielenie zamówienia. Do obowiązków tych należą:</w:t>
      </w:r>
    </w:p>
    <w:p w14:paraId="139F794D" w14:textId="77777777" w:rsidR="00EB04CA" w:rsidRDefault="00EB04CA" w:rsidP="00EB04CA">
      <w:pPr>
        <w:pStyle w:val="Standarduser"/>
        <w:numPr>
          <w:ilvl w:val="0"/>
          <w:numId w:val="14"/>
        </w:numPr>
        <w:tabs>
          <w:tab w:val="left" w:pos="960"/>
          <w:tab w:val="left" w:pos="1080"/>
          <w:tab w:val="left" w:pos="1620"/>
          <w:tab w:val="left" w:pos="1695"/>
          <w:tab w:val="left" w:pos="1875"/>
        </w:tabs>
        <w:spacing w:line="276" w:lineRule="auto"/>
        <w:ind w:left="0" w:firstLine="680"/>
        <w:jc w:val="both"/>
      </w:pPr>
      <w:r>
        <w:rPr>
          <w:rFonts w:cs="Cambria"/>
          <w:sz w:val="22"/>
          <w:szCs w:val="22"/>
        </w:rPr>
        <w:t xml:space="preserve">obowiązek informacyjny przewidziany w art. 13 RODO względem osób fizycznych, których dane </w:t>
      </w:r>
      <w:r>
        <w:rPr>
          <w:rFonts w:cs="Cambria"/>
          <w:sz w:val="22"/>
          <w:szCs w:val="22"/>
        </w:rPr>
        <w:tab/>
        <w:t xml:space="preserve">osobowe dotyczą i od których dane te Wykonawca bezpośrednio pozyskał i przekazał </w:t>
      </w:r>
      <w:r>
        <w:rPr>
          <w:rFonts w:cs="Cambria"/>
          <w:sz w:val="22"/>
          <w:szCs w:val="22"/>
        </w:rPr>
        <w:tab/>
        <w:t>Zamawiającemu w treści oferty lub dokumentów składanych na żądanie Zamawiającego;</w:t>
      </w:r>
    </w:p>
    <w:p w14:paraId="67FD4853" w14:textId="1142DAF1" w:rsidR="00EB04CA" w:rsidRDefault="00EB04CA" w:rsidP="00C41DA0">
      <w:pPr>
        <w:pStyle w:val="Standarduser"/>
        <w:numPr>
          <w:ilvl w:val="1"/>
          <w:numId w:val="14"/>
        </w:numPr>
        <w:tabs>
          <w:tab w:val="left" w:pos="960"/>
          <w:tab w:val="left" w:pos="1080"/>
          <w:tab w:val="left" w:pos="1620"/>
          <w:tab w:val="left" w:pos="1695"/>
          <w:tab w:val="left" w:pos="1875"/>
        </w:tabs>
        <w:spacing w:line="276" w:lineRule="auto"/>
        <w:jc w:val="both"/>
        <w:rPr>
          <w:rFonts w:cs="Cambria"/>
          <w:sz w:val="22"/>
          <w:szCs w:val="22"/>
        </w:rPr>
      </w:pPr>
      <w:r>
        <w:rPr>
          <w:rFonts w:cs="Cambria"/>
          <w:sz w:val="22"/>
          <w:szCs w:val="22"/>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7ACC91AF" w14:textId="77777777" w:rsidR="00EB04CA" w:rsidRDefault="00EB04CA" w:rsidP="00EB04CA">
      <w:pPr>
        <w:pStyle w:val="Standarduser"/>
        <w:tabs>
          <w:tab w:val="left" w:pos="960"/>
          <w:tab w:val="left" w:pos="1080"/>
          <w:tab w:val="left" w:pos="1620"/>
          <w:tab w:val="left" w:pos="1695"/>
          <w:tab w:val="left" w:pos="1875"/>
        </w:tabs>
        <w:spacing w:line="276" w:lineRule="auto"/>
        <w:ind w:firstLine="680"/>
        <w:jc w:val="both"/>
        <w:rPr>
          <w:rFonts w:cs="Cambria"/>
          <w:sz w:val="22"/>
          <w:szCs w:val="22"/>
        </w:rPr>
      </w:pPr>
      <w:r>
        <w:rPr>
          <w:rFonts w:cs="Cambria"/>
          <w:sz w:val="22"/>
          <w:szCs w:val="22"/>
        </w:rPr>
        <w:t>4. Zamawiający informuje że:</w:t>
      </w:r>
    </w:p>
    <w:p w14:paraId="14FDD83E" w14:textId="77777777" w:rsidR="00EB04CA" w:rsidRDefault="00EB04CA" w:rsidP="00EB04CA">
      <w:pPr>
        <w:pStyle w:val="Standarduser"/>
        <w:tabs>
          <w:tab w:val="left" w:pos="1697"/>
          <w:tab w:val="left" w:pos="1817"/>
          <w:tab w:val="left" w:pos="2357"/>
          <w:tab w:val="left" w:pos="2432"/>
          <w:tab w:val="left" w:pos="2612"/>
        </w:tabs>
        <w:spacing w:line="276" w:lineRule="auto"/>
        <w:ind w:left="737" w:firstLine="680"/>
        <w:jc w:val="both"/>
      </w:pPr>
      <w:r>
        <w:rPr>
          <w:rFonts w:cs="Cambria"/>
          <w:sz w:val="22"/>
          <w:szCs w:val="22"/>
        </w:rPr>
        <w:t>a)  udostępnia dane osobowe, o których mowa w art. 10 RODO ( dane osobowe dotyczące wyroków skazujących i czynów zabronionych) w celu umożliwienia korzystania ze środków ochrony prawnej, o których mowa w dziale IX ustawy Pzp, do upływu terminu na ich wniesienie;</w:t>
      </w:r>
    </w:p>
    <w:p w14:paraId="695D8B20" w14:textId="77777777" w:rsidR="00EB04CA" w:rsidRDefault="00EB04CA" w:rsidP="00EB04CA">
      <w:pPr>
        <w:pStyle w:val="Standarduser"/>
        <w:tabs>
          <w:tab w:val="left" w:pos="1697"/>
          <w:tab w:val="left" w:pos="1817"/>
          <w:tab w:val="left" w:pos="2357"/>
          <w:tab w:val="left" w:pos="2432"/>
          <w:tab w:val="left" w:pos="2612"/>
        </w:tabs>
        <w:spacing w:line="276" w:lineRule="auto"/>
        <w:ind w:left="737" w:firstLine="680"/>
        <w:jc w:val="both"/>
      </w:pPr>
      <w:r>
        <w:rPr>
          <w:rFonts w:cs="Cambria"/>
          <w:sz w:val="22"/>
          <w:szCs w:val="22"/>
        </w:rPr>
        <w:t>b) udostępnienie protokołu i załączników do protokołu ma zastosowanie do wszystkich danych osobowych, z wyjątkiem tych, o których mowa w art. 9 ust. 1 RODO ( tj. danych osobowych ujawniających pochodzenie rasowe lub etniczne, poglądy polityczne, przekonania religijne lub światopoglądowe, przynależność do związków zawodowych oraz przetwarzania danych;</w:t>
      </w:r>
    </w:p>
    <w:p w14:paraId="44AF4B34" w14:textId="77777777" w:rsidR="00EB04CA" w:rsidRDefault="00EB04CA" w:rsidP="00EB04CA">
      <w:pPr>
        <w:pStyle w:val="Standarduser"/>
        <w:tabs>
          <w:tab w:val="left" w:pos="1697"/>
          <w:tab w:val="left" w:pos="1817"/>
          <w:tab w:val="left" w:pos="2357"/>
          <w:tab w:val="left" w:pos="2432"/>
          <w:tab w:val="left" w:pos="2612"/>
        </w:tabs>
        <w:spacing w:line="276" w:lineRule="auto"/>
        <w:ind w:left="737" w:firstLine="680"/>
        <w:jc w:val="both"/>
        <w:rPr>
          <w:rFonts w:cs="Cambria"/>
          <w:sz w:val="22"/>
          <w:szCs w:val="22"/>
        </w:rPr>
      </w:pPr>
      <w:r>
        <w:rPr>
          <w:rFonts w:cs="Cambria"/>
          <w:sz w:val="22"/>
          <w:szCs w:val="22"/>
        </w:rPr>
        <w:t>c) genetycznych, danych biometrycznych w celu jednoznacznego zidentyfikowania osoby fizycznej lub danych dotyczących zdrowia, seksualności lub orientacji seksualnej tej osoby), zebranych  w toku postępowania o udzielenie zamówienia;</w:t>
      </w:r>
    </w:p>
    <w:p w14:paraId="13E4D80B" w14:textId="77777777" w:rsidR="00EB04CA" w:rsidRDefault="00EB04CA" w:rsidP="00EB04CA">
      <w:pPr>
        <w:pStyle w:val="Standarduser"/>
        <w:tabs>
          <w:tab w:val="left" w:pos="1697"/>
          <w:tab w:val="left" w:pos="1817"/>
          <w:tab w:val="left" w:pos="2357"/>
          <w:tab w:val="left" w:pos="2432"/>
          <w:tab w:val="left" w:pos="2612"/>
        </w:tabs>
        <w:spacing w:line="276" w:lineRule="auto"/>
        <w:ind w:left="737" w:firstLine="680"/>
        <w:jc w:val="both"/>
      </w:pPr>
      <w:r>
        <w:rPr>
          <w:rFonts w:cs="Cambria"/>
          <w:sz w:val="22"/>
          <w:szCs w:val="22"/>
        </w:rPr>
        <w:t>d) w przypadku korzystania przez osobę, której dane osobowe są przetwarzane przez Zamawiającego, z uprawnienia, o którym mowa w art. 15 ust. 1- 3 RODO (związane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zakończenia postępowania o udzielenie zamówienia;</w:t>
      </w:r>
    </w:p>
    <w:p w14:paraId="4D40E2C8" w14:textId="77777777" w:rsidR="00EB04CA" w:rsidRDefault="00EB04CA" w:rsidP="00EB04CA">
      <w:pPr>
        <w:pStyle w:val="Standarduser"/>
        <w:tabs>
          <w:tab w:val="left" w:pos="1697"/>
          <w:tab w:val="left" w:pos="1817"/>
          <w:tab w:val="left" w:pos="2357"/>
          <w:tab w:val="left" w:pos="2432"/>
          <w:tab w:val="left" w:pos="2612"/>
        </w:tabs>
        <w:spacing w:line="276" w:lineRule="auto"/>
        <w:ind w:left="737" w:firstLine="680"/>
        <w:jc w:val="both"/>
        <w:rPr>
          <w:rFonts w:cs="Cambria"/>
          <w:sz w:val="22"/>
          <w:szCs w:val="22"/>
        </w:rPr>
      </w:pPr>
      <w:r>
        <w:rPr>
          <w:rFonts w:cs="Cambria"/>
          <w:sz w:val="22"/>
          <w:szCs w:val="22"/>
        </w:rPr>
        <w:t>e) skorzystanie przez osobę, której dane osobowe są przetwarzane, z uprawnienia, o którym mowa w art. 16 RODO (uprawnienie do sprostowania lub uzupełnienia danych osobowych), nie może naruszać integralności protokołu postępowania oraz jego załączników;</w:t>
      </w:r>
    </w:p>
    <w:p w14:paraId="4D48E2C1" w14:textId="77777777" w:rsidR="00EB04CA" w:rsidRDefault="00EB04CA" w:rsidP="00EB04CA">
      <w:pPr>
        <w:pStyle w:val="Standarduser"/>
        <w:tabs>
          <w:tab w:val="left" w:pos="1697"/>
          <w:tab w:val="left" w:pos="1817"/>
          <w:tab w:val="left" w:pos="2357"/>
          <w:tab w:val="left" w:pos="2432"/>
          <w:tab w:val="left" w:pos="2612"/>
        </w:tabs>
        <w:spacing w:line="276" w:lineRule="auto"/>
        <w:ind w:left="737" w:firstLine="680"/>
        <w:jc w:val="both"/>
        <w:rPr>
          <w:rFonts w:cs="Cambria"/>
          <w:sz w:val="22"/>
          <w:szCs w:val="22"/>
        </w:rPr>
      </w:pPr>
      <w:r>
        <w:rPr>
          <w:rFonts w:cs="Cambria"/>
          <w:sz w:val="22"/>
          <w:szCs w:val="22"/>
        </w:rPr>
        <w:t>f) w postępowaniu o udzielenie zamówienia zgłoszenie żądania ograniczenia przetwarzania, o którym mowa w art. 18 ust. 1 RODO, nie ogranicza przetwarzania danych osobowych do czasu zakończenia tego postępowania;</w:t>
      </w:r>
    </w:p>
    <w:p w14:paraId="002FE6A0" w14:textId="77777777" w:rsidR="00EB04CA" w:rsidRDefault="00EB04CA" w:rsidP="00EB04CA">
      <w:pPr>
        <w:pStyle w:val="Standarduser"/>
        <w:tabs>
          <w:tab w:val="left" w:pos="1697"/>
          <w:tab w:val="left" w:pos="1817"/>
          <w:tab w:val="left" w:pos="2357"/>
          <w:tab w:val="left" w:pos="2432"/>
          <w:tab w:val="left" w:pos="2612"/>
        </w:tabs>
        <w:spacing w:line="276" w:lineRule="auto"/>
        <w:ind w:left="737" w:firstLine="680"/>
        <w:jc w:val="both"/>
      </w:pPr>
      <w:r>
        <w:rPr>
          <w:rFonts w:cs="Cambria"/>
          <w:sz w:val="22"/>
          <w:szCs w:val="22"/>
        </w:rPr>
        <w:t xml:space="preserve">g) w przypadku, gdy wniesienia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              </w:t>
      </w:r>
      <w:r>
        <w:rPr>
          <w:rFonts w:cs="Cambria"/>
          <w:sz w:val="22"/>
          <w:szCs w:val="22"/>
        </w:rPr>
        <w:tab/>
      </w:r>
    </w:p>
    <w:p w14:paraId="48AF39CD" w14:textId="77777777" w:rsidR="00EB04CA" w:rsidRPr="00C41DA0" w:rsidRDefault="00EB04CA" w:rsidP="00EB04CA">
      <w:pPr>
        <w:pStyle w:val="Standarduser"/>
        <w:widowControl w:val="0"/>
        <w:tabs>
          <w:tab w:val="left" w:pos="426"/>
        </w:tabs>
        <w:spacing w:before="57" w:line="276" w:lineRule="auto"/>
        <w:jc w:val="both"/>
        <w:rPr>
          <w:rFonts w:eastAsia="Trebuchet MS" w:cs="Trebuchet MS"/>
          <w:b/>
          <w:bCs/>
          <w:iCs/>
          <w:color w:val="000000"/>
          <w:sz w:val="20"/>
          <w:szCs w:val="20"/>
          <w:shd w:val="clear" w:color="auto" w:fill="FFFFFF"/>
          <w:lang w:eastAsia="pl-PL" w:bidi="pl-PL"/>
        </w:rPr>
      </w:pPr>
    </w:p>
    <w:p w14:paraId="054957BA" w14:textId="77777777" w:rsidR="00EB04CA" w:rsidRPr="00C41DA0" w:rsidRDefault="00EB04CA" w:rsidP="00EB04CA">
      <w:pPr>
        <w:pStyle w:val="Standarduser"/>
        <w:widowControl w:val="0"/>
        <w:tabs>
          <w:tab w:val="left" w:pos="426"/>
        </w:tabs>
        <w:spacing w:line="276" w:lineRule="auto"/>
        <w:jc w:val="both"/>
      </w:pPr>
      <w:r w:rsidRPr="00C41DA0">
        <w:rPr>
          <w:rStyle w:val="Internetlink"/>
          <w:rFonts w:eastAsia="Trebuchet MS" w:cs="Tahoma"/>
          <w:b/>
          <w:bCs/>
          <w:color w:val="000000"/>
          <w:sz w:val="22"/>
          <w:szCs w:val="22"/>
          <w:u w:val="none"/>
          <w:shd w:val="clear" w:color="auto" w:fill="FFFFFF"/>
          <w:lang w:eastAsia="pl-PL" w:bidi="pl-PL"/>
        </w:rPr>
        <w:t>Rozdział 26</w:t>
      </w:r>
    </w:p>
    <w:p w14:paraId="69B72BCC" w14:textId="77777777" w:rsidR="00EB04CA" w:rsidRPr="00C41DA0" w:rsidRDefault="00EB04CA" w:rsidP="00EB04CA">
      <w:pPr>
        <w:pStyle w:val="Standarduser"/>
        <w:widowControl w:val="0"/>
        <w:tabs>
          <w:tab w:val="left" w:pos="426"/>
        </w:tabs>
        <w:spacing w:line="276" w:lineRule="auto"/>
        <w:jc w:val="both"/>
      </w:pPr>
      <w:r w:rsidRPr="00C41DA0">
        <w:rPr>
          <w:rStyle w:val="Internetlink"/>
          <w:rFonts w:eastAsia="Trebuchet MS" w:cs="Tahoma"/>
          <w:b/>
          <w:bCs/>
          <w:color w:val="000000"/>
          <w:sz w:val="22"/>
          <w:szCs w:val="22"/>
          <w:u w:val="none"/>
          <w:shd w:val="clear" w:color="auto" w:fill="FFFFFF"/>
          <w:lang w:eastAsia="pl-PL" w:bidi="pl-PL"/>
        </w:rPr>
        <w:t>Pouczenie o środkach ochrony prawnej</w:t>
      </w:r>
    </w:p>
    <w:p w14:paraId="331817E9" w14:textId="77777777" w:rsidR="00EB04CA" w:rsidRDefault="00EB04CA" w:rsidP="00EB04CA">
      <w:pPr>
        <w:pStyle w:val="Standarduser"/>
        <w:spacing w:line="276" w:lineRule="auto"/>
        <w:jc w:val="both"/>
      </w:pPr>
      <w:r>
        <w:rPr>
          <w:rFonts w:eastAsia="TT2E40o00, Calibri"/>
          <w:b/>
          <w:bCs/>
          <w:color w:val="000000"/>
          <w:sz w:val="22"/>
          <w:szCs w:val="22"/>
          <w:shd w:val="clear" w:color="auto" w:fill="FFFFFF"/>
          <w:lang w:bidi="pl-PL"/>
        </w:rPr>
        <w:t>1</w:t>
      </w:r>
      <w:r>
        <w:rPr>
          <w:rFonts w:eastAsia="TT2E40o00, Calibri"/>
          <w:color w:val="000000"/>
          <w:sz w:val="22"/>
          <w:szCs w:val="22"/>
          <w:shd w:val="clear" w:color="auto" w:fill="FFFFFF"/>
          <w:lang w:bidi="pl-PL"/>
        </w:rPr>
        <w:t>.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3E5A2794" w14:textId="77777777" w:rsidR="00EB04CA" w:rsidRDefault="00EB04CA" w:rsidP="00EB04CA">
      <w:pPr>
        <w:pStyle w:val="Standarduser"/>
        <w:spacing w:line="276" w:lineRule="auto"/>
        <w:jc w:val="both"/>
      </w:pPr>
      <w:r>
        <w:rPr>
          <w:rFonts w:eastAsia="TT2E40o00, Calibri"/>
          <w:b/>
          <w:bCs/>
          <w:color w:val="000000"/>
          <w:sz w:val="22"/>
          <w:szCs w:val="22"/>
          <w:shd w:val="clear" w:color="auto" w:fill="FFFFFF"/>
          <w:lang w:bidi="pl-PL"/>
        </w:rPr>
        <w:t>2.</w:t>
      </w:r>
      <w:r>
        <w:rPr>
          <w:rFonts w:eastAsia="TT2E40o00, Calibri"/>
          <w:color w:val="000000"/>
          <w:sz w:val="22"/>
          <w:szCs w:val="22"/>
          <w:shd w:val="clear" w:color="auto" w:fill="FFFFFF"/>
          <w:lang w:bidi="pl-PL"/>
        </w:rPr>
        <w:t xml:space="preserve"> Środki ochrony prawnej wobec ogłoszenia wszczynającego postępowanie o udzielenie zamówienia lub ogłoszenia o konkursie oraz dokumentów zamówienia przysługują również organizacjom wpisanym na listę o której mowa w art.  505  pzp oraz Rzecznikowi Małych i Średnich Przedsiębiorców.</w:t>
      </w:r>
    </w:p>
    <w:p w14:paraId="23AD1BC1" w14:textId="77777777" w:rsidR="00EB04CA" w:rsidRDefault="00EB04CA" w:rsidP="00EB04CA">
      <w:pPr>
        <w:pStyle w:val="Standarduser"/>
        <w:spacing w:line="276" w:lineRule="auto"/>
        <w:jc w:val="both"/>
      </w:pPr>
      <w:r>
        <w:rPr>
          <w:rFonts w:eastAsia="TT2E40o00, Calibri"/>
          <w:b/>
          <w:bCs/>
          <w:color w:val="000000"/>
          <w:sz w:val="22"/>
          <w:szCs w:val="22"/>
          <w:shd w:val="clear" w:color="auto" w:fill="FFFFFF"/>
          <w:lang w:bidi="pl-PL"/>
        </w:rPr>
        <w:t>3.</w:t>
      </w:r>
      <w:r>
        <w:rPr>
          <w:rFonts w:eastAsia="TT2E40o00, Calibri"/>
          <w:color w:val="000000"/>
          <w:sz w:val="22"/>
          <w:szCs w:val="22"/>
          <w:shd w:val="clear" w:color="auto" w:fill="FFFFFF"/>
          <w:lang w:bidi="pl-PL"/>
        </w:rPr>
        <w:t xml:space="preserve"> Odwołanie przysługuje na :</w:t>
      </w:r>
    </w:p>
    <w:p w14:paraId="430E7D6D"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lastRenderedPageBreak/>
        <w:tab/>
        <w:t xml:space="preserve">1) niezgodną z przepisami ustawy czynność Zamawiającego, podjętą w postępowaniu o </w:t>
      </w:r>
      <w:r>
        <w:rPr>
          <w:rFonts w:eastAsia="TT2E40o00, Calibri"/>
          <w:color w:val="000000"/>
          <w:sz w:val="22"/>
          <w:szCs w:val="22"/>
          <w:shd w:val="clear" w:color="auto" w:fill="FFFFFF"/>
          <w:lang w:bidi="pl-PL"/>
        </w:rPr>
        <w:tab/>
        <w:t>udzielenie</w:t>
      </w:r>
    </w:p>
    <w:p w14:paraId="1DEE8EEC"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ab/>
        <w:t>zamówienia, w tym  na projektowane postanowienie umowy;</w:t>
      </w:r>
    </w:p>
    <w:p w14:paraId="63EDC2C8"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ab/>
        <w:t xml:space="preserve">2) zaniechanie czynności w postępowaniu o udzielenie zamówienia do której zamawiający był </w:t>
      </w:r>
      <w:r>
        <w:rPr>
          <w:rFonts w:eastAsia="TT2E40o00, Calibri"/>
          <w:color w:val="000000"/>
          <w:sz w:val="22"/>
          <w:szCs w:val="22"/>
          <w:shd w:val="clear" w:color="auto" w:fill="FFFFFF"/>
          <w:lang w:bidi="pl-PL"/>
        </w:rPr>
        <w:tab/>
        <w:t xml:space="preserve">obowiązany na podstawie ustawy,   </w:t>
      </w:r>
    </w:p>
    <w:p w14:paraId="335664B3" w14:textId="77777777" w:rsidR="00EB04CA" w:rsidRDefault="00EB04CA" w:rsidP="00EB04CA">
      <w:pPr>
        <w:pStyle w:val="Standarduser"/>
        <w:spacing w:line="276" w:lineRule="auto"/>
        <w:jc w:val="both"/>
      </w:pPr>
      <w:r>
        <w:rPr>
          <w:rFonts w:eastAsia="TT2E40o00, Calibri"/>
          <w:b/>
          <w:bCs/>
          <w:color w:val="000000"/>
          <w:sz w:val="22"/>
          <w:szCs w:val="22"/>
          <w:shd w:val="clear" w:color="auto" w:fill="FFFFFF"/>
          <w:lang w:bidi="pl-PL"/>
        </w:rPr>
        <w:t>4</w:t>
      </w:r>
      <w:r>
        <w:rPr>
          <w:rFonts w:eastAsia="TT2E40o00, Calibri"/>
          <w:color w:val="000000"/>
          <w:sz w:val="22"/>
          <w:szCs w:val="22"/>
          <w:shd w:val="clear" w:color="auto" w:fill="FFFFFF"/>
          <w:lang w:bidi="pl-PL"/>
        </w:rPr>
        <w:t>. Odwołanie wnosi się do Prezesa Izby. Odwołujący przekazuje kopię odwołania zamawiającemu przed upływem terminu do wniesienia odwołania w taki sposób, aby mógł on zapoznać się z jego treścią przed upływem tego terminu.</w:t>
      </w:r>
    </w:p>
    <w:p w14:paraId="1461EC0A" w14:textId="77777777" w:rsidR="00EB04CA" w:rsidRDefault="00EB04CA" w:rsidP="00EB04CA">
      <w:pPr>
        <w:pStyle w:val="Standarduser"/>
        <w:spacing w:line="276" w:lineRule="auto"/>
        <w:jc w:val="both"/>
      </w:pPr>
      <w:r>
        <w:rPr>
          <w:rFonts w:eastAsia="TT2E40o00, Calibri"/>
          <w:b/>
          <w:bCs/>
          <w:color w:val="000000"/>
          <w:sz w:val="22"/>
          <w:szCs w:val="22"/>
          <w:shd w:val="clear" w:color="auto" w:fill="FFFFFF"/>
          <w:lang w:bidi="pl-PL"/>
        </w:rPr>
        <w:t>5</w:t>
      </w:r>
      <w:r>
        <w:rPr>
          <w:rFonts w:eastAsia="TT2E40o00, Calibri"/>
          <w:color w:val="000000"/>
          <w:sz w:val="22"/>
          <w:szCs w:val="22"/>
          <w:shd w:val="clear" w:color="auto" w:fill="FFFFFF"/>
          <w:lang w:bidi="pl-PL"/>
        </w:rPr>
        <w:t>. Odwołanie wobec treści ogłoszenia lub treści SWZ wnosi się w terminie 5 dni od dnia zamieszczenia ogłoszenia w Biuletynie Zamówień Publicznych lub treści SWZ na stronie internetowej.</w:t>
      </w:r>
    </w:p>
    <w:p w14:paraId="0BA8FA47" w14:textId="77777777" w:rsidR="00EB04CA" w:rsidRDefault="00EB04CA" w:rsidP="00EB04CA">
      <w:pPr>
        <w:pStyle w:val="Standarduser"/>
        <w:spacing w:line="276" w:lineRule="auto"/>
        <w:jc w:val="both"/>
      </w:pPr>
      <w:r>
        <w:rPr>
          <w:rFonts w:eastAsia="TT2E40o00, Calibri"/>
          <w:b/>
          <w:bCs/>
          <w:color w:val="000000"/>
          <w:sz w:val="22"/>
          <w:szCs w:val="22"/>
          <w:shd w:val="clear" w:color="auto" w:fill="FFFFFF"/>
          <w:lang w:bidi="pl-PL"/>
        </w:rPr>
        <w:t>6.</w:t>
      </w:r>
      <w:r>
        <w:rPr>
          <w:rFonts w:eastAsia="TT2E40o00, Calibri"/>
          <w:color w:val="000000"/>
          <w:sz w:val="22"/>
          <w:szCs w:val="22"/>
          <w:shd w:val="clear" w:color="auto" w:fill="FFFFFF"/>
          <w:lang w:bidi="pl-PL"/>
        </w:rPr>
        <w:t xml:space="preserve"> Odwołanie wnosi się w terminie:</w:t>
      </w:r>
    </w:p>
    <w:p w14:paraId="6C962392"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ab/>
        <w:t xml:space="preserve">1) 5 dni od dnia przekazania informacji o czynności zamawiającego stanowiącej podstawę jego </w:t>
      </w:r>
      <w:r>
        <w:rPr>
          <w:rFonts w:eastAsia="TT2E40o00, Calibri"/>
          <w:color w:val="000000"/>
          <w:sz w:val="22"/>
          <w:szCs w:val="22"/>
          <w:shd w:val="clear" w:color="auto" w:fill="FFFFFF"/>
          <w:lang w:bidi="pl-PL"/>
        </w:rPr>
        <w:tab/>
        <w:t xml:space="preserve">wniesienia, jeżeli informacja została przekazana przy użyciu środków komunikacji </w:t>
      </w:r>
      <w:r>
        <w:rPr>
          <w:rFonts w:eastAsia="TT2E40o00, Calibri"/>
          <w:color w:val="000000"/>
          <w:sz w:val="22"/>
          <w:szCs w:val="22"/>
          <w:shd w:val="clear" w:color="auto" w:fill="FFFFFF"/>
          <w:lang w:bidi="pl-PL"/>
        </w:rPr>
        <w:tab/>
        <w:t>elektronicznej,</w:t>
      </w:r>
    </w:p>
    <w:p w14:paraId="56DF9791"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r>
        <w:rPr>
          <w:rFonts w:eastAsia="TT2E40o00, Calibri"/>
          <w:color w:val="000000"/>
          <w:sz w:val="22"/>
          <w:szCs w:val="22"/>
          <w:shd w:val="clear" w:color="auto" w:fill="FFFFFF"/>
          <w:lang w:bidi="pl-PL"/>
        </w:rPr>
        <w:tab/>
        <w:t xml:space="preserve">2) 10 dni od dnia przekazania informacji o czynności zamawiającego stanowiącej podstawę jego   </w:t>
      </w:r>
      <w:r>
        <w:rPr>
          <w:rFonts w:eastAsia="TT2E40o00, Calibri"/>
          <w:color w:val="000000"/>
          <w:sz w:val="22"/>
          <w:szCs w:val="22"/>
          <w:shd w:val="clear" w:color="auto" w:fill="FFFFFF"/>
          <w:lang w:bidi="pl-PL"/>
        </w:rPr>
        <w:tab/>
        <w:t>wniesienia jeżeli informacja została przekazana w sposób inny niż określony w pkt. 1.</w:t>
      </w:r>
    </w:p>
    <w:p w14:paraId="5AC67582" w14:textId="77777777" w:rsidR="00EB04CA" w:rsidRDefault="00EB04CA" w:rsidP="00EB04CA">
      <w:pPr>
        <w:pStyle w:val="Standarduser"/>
        <w:spacing w:line="276" w:lineRule="auto"/>
        <w:jc w:val="both"/>
      </w:pPr>
      <w:r>
        <w:rPr>
          <w:rFonts w:eastAsia="TT2E40o00, Calibri"/>
          <w:b/>
          <w:bCs/>
          <w:color w:val="000000"/>
          <w:sz w:val="22"/>
          <w:szCs w:val="22"/>
          <w:shd w:val="clear" w:color="auto" w:fill="FFFFFF"/>
          <w:lang w:bidi="pl-PL"/>
        </w:rPr>
        <w:t>7.</w:t>
      </w:r>
      <w:r>
        <w:rPr>
          <w:rFonts w:eastAsia="TT2E40o00, Calibri"/>
          <w:color w:val="000000"/>
          <w:sz w:val="22"/>
          <w:szCs w:val="22"/>
          <w:shd w:val="clear" w:color="auto" w:fill="FFFFFF"/>
          <w:lang w:bidi="pl-PL"/>
        </w:rPr>
        <w:t xml:space="preserve"> Odwołanie w przypadkach innych niż określone w pkt. 5 i 6 wnosi się w terminie 5 dni od dnia, w którym powzięto lub przy zachowaniu należytej staranności można było powziąć wiadomość o okolicznościach stanowiących podstawę jego wniesienia.</w:t>
      </w:r>
    </w:p>
    <w:p w14:paraId="0A96E248" w14:textId="77777777" w:rsidR="00EB04CA" w:rsidRDefault="00EB04CA" w:rsidP="00EB04CA">
      <w:pPr>
        <w:pStyle w:val="Standarduser"/>
        <w:spacing w:line="276" w:lineRule="auto"/>
        <w:jc w:val="both"/>
      </w:pPr>
      <w:r>
        <w:rPr>
          <w:rFonts w:eastAsia="TT2E40o00, Calibri"/>
          <w:b/>
          <w:bCs/>
          <w:color w:val="000000"/>
          <w:sz w:val="22"/>
          <w:szCs w:val="22"/>
          <w:shd w:val="clear" w:color="auto" w:fill="FFFFFF"/>
          <w:lang w:bidi="pl-PL"/>
        </w:rPr>
        <w:t>8</w:t>
      </w:r>
      <w:r>
        <w:rPr>
          <w:rFonts w:eastAsia="TT2E40o00, Calibri"/>
          <w:color w:val="000000"/>
          <w:sz w:val="22"/>
          <w:szCs w:val="22"/>
          <w:shd w:val="clear" w:color="auto" w:fill="FFFFFF"/>
          <w:lang w:bidi="pl-PL"/>
        </w:rPr>
        <w:t>. Na orzeczenie Izby oraz postanowienie Prezesa Izby, o którym mowa w art. 579  ustawy pzp stronom oraz uczestnikom postępowania odwoławczego przysługuje skarga do sądu.</w:t>
      </w:r>
    </w:p>
    <w:p w14:paraId="5973A6C4" w14:textId="77777777" w:rsidR="00EB04CA" w:rsidRDefault="00EB04CA" w:rsidP="00EB04CA">
      <w:pPr>
        <w:pStyle w:val="Standarduser"/>
        <w:spacing w:line="276" w:lineRule="auto"/>
        <w:jc w:val="both"/>
      </w:pPr>
      <w:r>
        <w:rPr>
          <w:rFonts w:eastAsia="TT2E40o00, Calibri"/>
          <w:b/>
          <w:bCs/>
          <w:color w:val="000000"/>
          <w:sz w:val="22"/>
          <w:szCs w:val="22"/>
          <w:shd w:val="clear" w:color="auto" w:fill="FFFFFF"/>
          <w:lang w:bidi="pl-PL"/>
        </w:rPr>
        <w:t>9.</w:t>
      </w:r>
      <w:r>
        <w:rPr>
          <w:rFonts w:eastAsia="TT2E40o00, Calibri"/>
          <w:color w:val="000000"/>
          <w:sz w:val="22"/>
          <w:szCs w:val="22"/>
          <w:shd w:val="clear" w:color="auto" w:fill="FFFFFF"/>
          <w:lang w:bidi="pl-PL"/>
        </w:rPr>
        <w:t xml:space="preserve"> W postępowaniu toczącym się wskutek wniesienia skargi stosuje się odpowiednio przepisy ustawy z dnia 17 listopada 1964 r. - Kodeks postępowania cywilnego o apelacji, jeżeli przepisy niniejszego rozdziału nie stanowią inaczej.</w:t>
      </w:r>
    </w:p>
    <w:p w14:paraId="44D19966" w14:textId="77777777" w:rsidR="00EB04CA" w:rsidRDefault="00EB04CA" w:rsidP="00EB04CA">
      <w:pPr>
        <w:pStyle w:val="Standarduser"/>
        <w:spacing w:line="276" w:lineRule="auto"/>
        <w:jc w:val="both"/>
      </w:pPr>
      <w:r>
        <w:rPr>
          <w:rFonts w:eastAsia="TT2E40o00, Calibri"/>
          <w:b/>
          <w:bCs/>
          <w:color w:val="000000"/>
          <w:sz w:val="22"/>
          <w:szCs w:val="22"/>
          <w:shd w:val="clear" w:color="auto" w:fill="FFFFFF"/>
          <w:lang w:bidi="pl-PL"/>
        </w:rPr>
        <w:t>10.</w:t>
      </w:r>
      <w:r>
        <w:rPr>
          <w:rFonts w:eastAsia="TT2E40o00, Calibri"/>
          <w:color w:val="000000"/>
          <w:sz w:val="22"/>
          <w:szCs w:val="22"/>
          <w:shd w:val="clear" w:color="auto" w:fill="FFFFFF"/>
          <w:lang w:bidi="pl-PL"/>
        </w:rPr>
        <w:t xml:space="preserve"> Skargę wnosi się do Sądu Okręgowego w Warszawie – Sądu zamówień publicznych, zwanego dalej ,,Sądem zamówień publicznych”.</w:t>
      </w:r>
    </w:p>
    <w:p w14:paraId="37F6C2FC" w14:textId="77777777" w:rsidR="00EB04CA" w:rsidRDefault="00EB04CA" w:rsidP="00EB04CA">
      <w:pPr>
        <w:pStyle w:val="Standarduser"/>
        <w:spacing w:line="276" w:lineRule="auto"/>
        <w:jc w:val="both"/>
      </w:pPr>
      <w:r>
        <w:rPr>
          <w:rFonts w:eastAsia="TT2E40o00, Calibri"/>
          <w:b/>
          <w:bCs/>
          <w:color w:val="000000"/>
          <w:sz w:val="22"/>
          <w:szCs w:val="22"/>
          <w:shd w:val="clear" w:color="auto" w:fill="FFFFFF"/>
          <w:lang w:bidi="pl-PL"/>
        </w:rPr>
        <w:t>11</w:t>
      </w:r>
      <w:r>
        <w:rPr>
          <w:rFonts w:eastAsia="TT2E40o00, Calibri"/>
          <w:color w:val="000000"/>
          <w:sz w:val="22"/>
          <w:szCs w:val="22"/>
          <w:shd w:val="clear" w:color="auto" w:fill="FFFFFF"/>
          <w:lang w:bidi="pl-PL"/>
        </w:rPr>
        <w:t>. Skargę wnosi się za pośrednictwem Prezesa Izby,  w terminie 14 dni od dnia doręczenia orzeczenia Izby lub postanowienia Prezesa Izby, o którym mowa w art. 580 ustawy pzp, przysyłając jednocześnie jej odpis przeciwnikowi skargi.  Złożenia skargi w placówce pocztowej operatora wyznaczonego w rozumieniu ustawy z dnia 23 listopada 2012 r. - Prawo pocztowe jest równoznaczne z jej wniesieniem.</w:t>
      </w:r>
    </w:p>
    <w:p w14:paraId="10A30ABA" w14:textId="77777777" w:rsidR="00EB04CA" w:rsidRDefault="00EB04CA" w:rsidP="00EB04CA">
      <w:pPr>
        <w:pStyle w:val="Standarduser"/>
        <w:spacing w:line="276" w:lineRule="auto"/>
        <w:jc w:val="both"/>
      </w:pPr>
      <w:r>
        <w:rPr>
          <w:rFonts w:eastAsia="TT2E40o00, Calibri"/>
          <w:b/>
          <w:bCs/>
          <w:color w:val="000000"/>
          <w:sz w:val="22"/>
          <w:szCs w:val="22"/>
          <w:shd w:val="clear" w:color="auto" w:fill="FFFFFF"/>
          <w:lang w:bidi="pl-PL"/>
        </w:rPr>
        <w:t>12.</w:t>
      </w:r>
      <w:r>
        <w:rPr>
          <w:rFonts w:eastAsia="TT2E40o00, Calibri"/>
          <w:color w:val="000000"/>
          <w:sz w:val="22"/>
          <w:szCs w:val="22"/>
          <w:shd w:val="clear" w:color="auto" w:fill="FFFFFF"/>
          <w:lang w:bidi="pl-PL"/>
        </w:rPr>
        <w:t xml:space="preserve"> Prezes Izby przekazuje skargę wraz z aktami postępowania odwoławczego do sądu zamówień publicznych w terminie 7 dni od dnia jej otrzymania.</w:t>
      </w:r>
    </w:p>
    <w:p w14:paraId="59DF387E" w14:textId="77777777" w:rsidR="00EB04CA" w:rsidRPr="00C41DA0" w:rsidRDefault="00EB04CA" w:rsidP="00EB04CA">
      <w:pPr>
        <w:pStyle w:val="Standarduser"/>
        <w:widowControl w:val="0"/>
        <w:tabs>
          <w:tab w:val="left" w:pos="426"/>
        </w:tabs>
        <w:spacing w:line="276" w:lineRule="auto"/>
        <w:jc w:val="both"/>
      </w:pPr>
      <w:r w:rsidRPr="00C41DA0">
        <w:rPr>
          <w:rStyle w:val="Internetlink"/>
          <w:rFonts w:eastAsia="TT2E40o00, Calibri" w:cs="Tahoma"/>
          <w:color w:val="000000"/>
          <w:sz w:val="22"/>
          <w:szCs w:val="22"/>
          <w:u w:val="none"/>
          <w:shd w:val="clear" w:color="auto" w:fill="FFFFFF"/>
          <w:lang w:eastAsia="pl-PL" w:bidi="pl-PL"/>
        </w:rPr>
        <w:t>13. Zasady wnoszenia środków ochrony prawnej w niniejszym postępowaniu regulują przepisy Działu IX ustawy pzp.</w:t>
      </w:r>
    </w:p>
    <w:p w14:paraId="63871915" w14:textId="77777777" w:rsidR="00EB04CA" w:rsidRPr="00C41DA0" w:rsidRDefault="00EB04CA" w:rsidP="00EB04CA">
      <w:pPr>
        <w:pStyle w:val="Standarduser"/>
        <w:widowControl w:val="0"/>
        <w:tabs>
          <w:tab w:val="left" w:pos="426"/>
        </w:tabs>
        <w:spacing w:line="276" w:lineRule="auto"/>
        <w:jc w:val="both"/>
        <w:rPr>
          <w:rFonts w:eastAsia="Trebuchet MS" w:cs="Trebuchet MS"/>
          <w:b/>
          <w:bCs/>
          <w:iCs/>
          <w:color w:val="000000"/>
          <w:sz w:val="20"/>
          <w:szCs w:val="20"/>
          <w:shd w:val="clear" w:color="auto" w:fill="FFFFFF"/>
          <w:lang w:eastAsia="pl-PL" w:bidi="pl-PL"/>
        </w:rPr>
      </w:pPr>
    </w:p>
    <w:p w14:paraId="50DA1644" w14:textId="77777777" w:rsidR="00EB04CA" w:rsidRPr="00C41DA0" w:rsidRDefault="00EB04CA" w:rsidP="00EB04CA">
      <w:pPr>
        <w:pStyle w:val="Standarduser"/>
        <w:widowControl w:val="0"/>
        <w:tabs>
          <w:tab w:val="left" w:pos="426"/>
        </w:tabs>
        <w:spacing w:line="276" w:lineRule="auto"/>
        <w:jc w:val="both"/>
      </w:pPr>
      <w:r w:rsidRPr="00C41DA0">
        <w:rPr>
          <w:rStyle w:val="Internetlink"/>
          <w:rFonts w:eastAsia="TT2E40o00, Calibri" w:cs="Tahoma"/>
          <w:b/>
          <w:bCs/>
          <w:color w:val="000000"/>
          <w:sz w:val="22"/>
          <w:szCs w:val="22"/>
          <w:u w:val="none"/>
          <w:shd w:val="clear" w:color="auto" w:fill="FFFFFF"/>
          <w:lang w:eastAsia="pl-PL" w:bidi="pl-PL"/>
        </w:rPr>
        <w:t>Rozdział 27</w:t>
      </w:r>
    </w:p>
    <w:p w14:paraId="59950E29" w14:textId="77777777" w:rsidR="00EB04CA" w:rsidRPr="00C41DA0" w:rsidRDefault="00EB04CA" w:rsidP="00EB04CA">
      <w:pPr>
        <w:pStyle w:val="Standarduser"/>
        <w:widowControl w:val="0"/>
        <w:tabs>
          <w:tab w:val="left" w:pos="426"/>
        </w:tabs>
        <w:spacing w:line="276" w:lineRule="auto"/>
        <w:jc w:val="both"/>
      </w:pPr>
      <w:r w:rsidRPr="00C41DA0">
        <w:rPr>
          <w:rStyle w:val="Internetlink"/>
          <w:rFonts w:eastAsia="TT2E40o00, Calibri" w:cs="Tahoma"/>
          <w:b/>
          <w:bCs/>
          <w:color w:val="000000"/>
          <w:sz w:val="22"/>
          <w:szCs w:val="22"/>
          <w:u w:val="none"/>
          <w:shd w:val="clear" w:color="auto" w:fill="FFFFFF"/>
          <w:lang w:eastAsia="pl-PL" w:bidi="pl-PL"/>
        </w:rPr>
        <w:t>Postanowienia końcowe</w:t>
      </w:r>
    </w:p>
    <w:p w14:paraId="464D2478" w14:textId="77777777" w:rsidR="00EB04CA" w:rsidRPr="00C41DA0" w:rsidRDefault="00EB04CA" w:rsidP="00EB04CA">
      <w:pPr>
        <w:pStyle w:val="Standarduser"/>
        <w:widowControl w:val="0"/>
        <w:tabs>
          <w:tab w:val="left" w:pos="426"/>
        </w:tabs>
        <w:spacing w:line="276" w:lineRule="auto"/>
        <w:jc w:val="both"/>
      </w:pPr>
      <w:r w:rsidRPr="00C41DA0">
        <w:rPr>
          <w:rStyle w:val="Internetlink"/>
          <w:rFonts w:eastAsia="Liberation Serif" w:cs="Liberation Serif"/>
          <w:color w:val="000000"/>
          <w:sz w:val="22"/>
          <w:szCs w:val="22"/>
          <w:u w:val="none"/>
          <w:shd w:val="clear" w:color="auto" w:fill="FFFFFF"/>
          <w:lang w:eastAsia="pl-PL" w:bidi="pl-PL"/>
        </w:rPr>
        <w:t xml:space="preserve"> </w:t>
      </w:r>
      <w:r w:rsidRPr="00C41DA0">
        <w:rPr>
          <w:rStyle w:val="Internetlink"/>
          <w:rFonts w:eastAsia="TT2E40o00, Calibri" w:cs="Tahoma"/>
          <w:color w:val="000000"/>
          <w:sz w:val="22"/>
          <w:szCs w:val="22"/>
          <w:u w:val="none"/>
          <w:shd w:val="clear" w:color="auto" w:fill="FFFFFF"/>
          <w:lang w:eastAsia="pl-PL" w:bidi="pl-PL"/>
        </w:rPr>
        <w:t>W sprawach nieuregulowanych niniejszą specyfikacją warunków zamówienia zastosowanie mają przepisy ustawy Prawo zamówień publicznych.</w:t>
      </w:r>
    </w:p>
    <w:p w14:paraId="187CE6D0" w14:textId="77777777" w:rsidR="00EB04CA" w:rsidRPr="00C41DA0" w:rsidRDefault="00EB04CA" w:rsidP="00EB04CA">
      <w:pPr>
        <w:pStyle w:val="Standarduser"/>
        <w:widowControl w:val="0"/>
        <w:tabs>
          <w:tab w:val="left" w:pos="426"/>
        </w:tabs>
        <w:spacing w:line="276" w:lineRule="auto"/>
        <w:jc w:val="both"/>
        <w:rPr>
          <w:rFonts w:eastAsia="Trebuchet MS" w:cs="Trebuchet MS"/>
          <w:b/>
          <w:bCs/>
          <w:iCs/>
          <w:color w:val="000000"/>
          <w:sz w:val="20"/>
          <w:szCs w:val="20"/>
          <w:shd w:val="clear" w:color="auto" w:fill="FFFFFF"/>
          <w:lang w:eastAsia="pl-PL" w:bidi="pl-PL"/>
        </w:rPr>
      </w:pPr>
    </w:p>
    <w:p w14:paraId="0AAF7D87" w14:textId="77777777" w:rsidR="00EB04CA" w:rsidRPr="00C41DA0" w:rsidRDefault="00EB04CA" w:rsidP="00EB04CA">
      <w:pPr>
        <w:pStyle w:val="Standarduser"/>
        <w:widowControl w:val="0"/>
        <w:tabs>
          <w:tab w:val="left" w:pos="426"/>
        </w:tabs>
        <w:spacing w:line="276" w:lineRule="auto"/>
        <w:jc w:val="both"/>
      </w:pPr>
      <w:r w:rsidRPr="00C41DA0">
        <w:rPr>
          <w:rStyle w:val="Internetlink"/>
          <w:rFonts w:eastAsia="TT2E40o00, Calibri" w:cs="Tahoma"/>
          <w:b/>
          <w:bCs/>
          <w:color w:val="000000"/>
          <w:sz w:val="22"/>
          <w:szCs w:val="22"/>
          <w:u w:val="none"/>
          <w:shd w:val="clear" w:color="auto" w:fill="FFFFFF"/>
          <w:lang w:eastAsia="pl-PL" w:bidi="pl-PL"/>
        </w:rPr>
        <w:t>Rozdział 28</w:t>
      </w:r>
    </w:p>
    <w:p w14:paraId="096F4DDB" w14:textId="77777777" w:rsidR="00EB04CA" w:rsidRPr="00C41DA0" w:rsidRDefault="00EB04CA" w:rsidP="00EB04CA">
      <w:pPr>
        <w:pStyle w:val="Standarduser"/>
        <w:widowControl w:val="0"/>
        <w:tabs>
          <w:tab w:val="left" w:pos="426"/>
        </w:tabs>
        <w:spacing w:before="57" w:line="276" w:lineRule="auto"/>
        <w:jc w:val="both"/>
      </w:pPr>
      <w:r w:rsidRPr="00C41DA0">
        <w:rPr>
          <w:rStyle w:val="Internetlink"/>
          <w:rFonts w:eastAsia="Trebuchet MS" w:cs="Tahoma"/>
          <w:b/>
          <w:bCs/>
          <w:color w:val="000000"/>
          <w:sz w:val="22"/>
          <w:szCs w:val="22"/>
          <w:u w:val="none"/>
          <w:shd w:val="clear" w:color="auto" w:fill="FFFFFF"/>
          <w:lang w:eastAsia="pl-PL" w:bidi="pl-PL"/>
        </w:rPr>
        <w:t>Wykaz załączników do SWZ</w:t>
      </w:r>
    </w:p>
    <w:p w14:paraId="0E0A8BAD" w14:textId="77777777" w:rsidR="00EB04CA" w:rsidRPr="00C41DA0" w:rsidRDefault="00EB04CA" w:rsidP="00EB04CA">
      <w:pPr>
        <w:pStyle w:val="Standarduser"/>
        <w:spacing w:line="276" w:lineRule="auto"/>
        <w:jc w:val="both"/>
        <w:rPr>
          <w:rFonts w:eastAsia="TT2E40o00, Calibri"/>
          <w:color w:val="000000"/>
          <w:sz w:val="22"/>
          <w:szCs w:val="22"/>
          <w:shd w:val="clear" w:color="auto" w:fill="FFFFFF"/>
          <w:lang w:bidi="pl-PL"/>
        </w:rPr>
      </w:pPr>
      <w:r w:rsidRPr="00C41DA0">
        <w:rPr>
          <w:rFonts w:eastAsia="TT2E40o00, Calibri"/>
          <w:color w:val="000000"/>
          <w:sz w:val="22"/>
          <w:szCs w:val="22"/>
          <w:shd w:val="clear" w:color="auto" w:fill="FFFFFF"/>
          <w:lang w:bidi="pl-PL"/>
        </w:rPr>
        <w:t>Załącznik nr 1 – Formularz ofertowy</w:t>
      </w:r>
    </w:p>
    <w:p w14:paraId="459D1967" w14:textId="77777777" w:rsidR="00EB04CA" w:rsidRPr="00C41DA0" w:rsidRDefault="00EB04CA" w:rsidP="00EB04CA">
      <w:pPr>
        <w:pStyle w:val="Standarduser"/>
        <w:spacing w:line="276" w:lineRule="auto"/>
        <w:jc w:val="both"/>
        <w:rPr>
          <w:rFonts w:eastAsia="TT2E40o00, Calibri"/>
          <w:color w:val="000000"/>
          <w:sz w:val="22"/>
          <w:szCs w:val="22"/>
          <w:shd w:val="clear" w:color="auto" w:fill="FFFFFF"/>
          <w:lang w:bidi="pl-PL"/>
        </w:rPr>
      </w:pPr>
      <w:r w:rsidRPr="00C41DA0">
        <w:rPr>
          <w:rFonts w:eastAsia="TT2E40o00, Calibri"/>
          <w:color w:val="000000"/>
          <w:sz w:val="22"/>
          <w:szCs w:val="22"/>
          <w:shd w:val="clear" w:color="auto" w:fill="FFFFFF"/>
          <w:lang w:bidi="pl-PL"/>
        </w:rPr>
        <w:t>Załącznik nr 2 – Oświadczenie o spełnianiu warunków udziału oraz o niepodleganiu wykluczeniu</w:t>
      </w:r>
    </w:p>
    <w:p w14:paraId="36E46F0B" w14:textId="77777777" w:rsidR="00EB04CA" w:rsidRPr="00C41DA0" w:rsidRDefault="00EB04CA" w:rsidP="00EB04CA">
      <w:pPr>
        <w:pStyle w:val="Standarduser"/>
        <w:spacing w:line="276" w:lineRule="auto"/>
        <w:jc w:val="both"/>
        <w:rPr>
          <w:rFonts w:eastAsia="TT2E40o00, Calibri"/>
          <w:color w:val="000000"/>
          <w:sz w:val="22"/>
          <w:szCs w:val="22"/>
          <w:shd w:val="clear" w:color="auto" w:fill="FFFFFF"/>
          <w:lang w:bidi="pl-PL"/>
        </w:rPr>
      </w:pPr>
      <w:r w:rsidRPr="00C41DA0">
        <w:rPr>
          <w:rFonts w:eastAsia="TT2E40o00, Calibri"/>
          <w:color w:val="000000"/>
          <w:sz w:val="22"/>
          <w:szCs w:val="22"/>
          <w:shd w:val="clear" w:color="auto" w:fill="FFFFFF"/>
          <w:lang w:bidi="pl-PL"/>
        </w:rPr>
        <w:t>Załącznik nr 3 –  Oświadczenie podmiotu udostępniającego zasoby</w:t>
      </w:r>
    </w:p>
    <w:p w14:paraId="7484BEAD" w14:textId="77777777" w:rsidR="00EB04CA" w:rsidRPr="00C41DA0" w:rsidRDefault="00EB04CA" w:rsidP="00EB04CA">
      <w:pPr>
        <w:pStyle w:val="Standarduser"/>
        <w:spacing w:line="276" w:lineRule="auto"/>
        <w:jc w:val="both"/>
        <w:rPr>
          <w:rFonts w:eastAsia="TT2E40o00, Calibri"/>
          <w:color w:val="000000"/>
          <w:sz w:val="22"/>
          <w:szCs w:val="22"/>
          <w:shd w:val="clear" w:color="auto" w:fill="FFFFFF"/>
          <w:lang w:bidi="pl-PL"/>
        </w:rPr>
      </w:pPr>
      <w:r w:rsidRPr="00C41DA0">
        <w:rPr>
          <w:rFonts w:eastAsia="TT2E40o00, Calibri"/>
          <w:color w:val="000000"/>
          <w:sz w:val="22"/>
          <w:szCs w:val="22"/>
          <w:shd w:val="clear" w:color="auto" w:fill="FFFFFF"/>
          <w:lang w:bidi="pl-PL"/>
        </w:rPr>
        <w:t>Załącznik nr 4 – Zobowiązanie podmiotu udostępniającego zasoby</w:t>
      </w:r>
    </w:p>
    <w:p w14:paraId="2393F034" w14:textId="77777777" w:rsidR="00EB04CA" w:rsidRPr="00C41DA0" w:rsidRDefault="00EB04CA" w:rsidP="00EB04CA">
      <w:pPr>
        <w:pStyle w:val="Standarduser"/>
        <w:spacing w:line="276" w:lineRule="auto"/>
        <w:jc w:val="both"/>
        <w:rPr>
          <w:rFonts w:eastAsia="TT2E40o00, Calibri"/>
          <w:color w:val="000000"/>
          <w:sz w:val="22"/>
          <w:szCs w:val="22"/>
          <w:shd w:val="clear" w:color="auto" w:fill="FFFFFF"/>
          <w:lang w:bidi="pl-PL"/>
        </w:rPr>
      </w:pPr>
      <w:r w:rsidRPr="00C41DA0">
        <w:rPr>
          <w:rFonts w:eastAsia="TT2E40o00, Calibri"/>
          <w:color w:val="000000"/>
          <w:sz w:val="22"/>
          <w:szCs w:val="22"/>
          <w:shd w:val="clear" w:color="auto" w:fill="FFFFFF"/>
          <w:lang w:bidi="pl-PL"/>
        </w:rPr>
        <w:t>Załącznik nr 5  -  Wykaz robót budowlanych,</w:t>
      </w:r>
    </w:p>
    <w:p w14:paraId="7D72D061" w14:textId="77777777" w:rsidR="00EB04CA" w:rsidRPr="00C41DA0" w:rsidRDefault="00EB04CA" w:rsidP="00EB04CA">
      <w:pPr>
        <w:pStyle w:val="Standarduser"/>
        <w:widowControl w:val="0"/>
        <w:tabs>
          <w:tab w:val="left" w:pos="426"/>
        </w:tabs>
        <w:spacing w:line="276" w:lineRule="auto"/>
        <w:jc w:val="both"/>
      </w:pPr>
      <w:r w:rsidRPr="00C41DA0">
        <w:rPr>
          <w:rStyle w:val="Internetlink"/>
          <w:rFonts w:eastAsia="TT2E40o00, Calibri" w:cs="Tahoma"/>
          <w:color w:val="000000"/>
          <w:sz w:val="22"/>
          <w:szCs w:val="22"/>
          <w:u w:val="none"/>
          <w:shd w:val="clear" w:color="auto" w:fill="FFFFFF"/>
          <w:lang w:eastAsia="pl-PL" w:bidi="pl-PL"/>
        </w:rPr>
        <w:t>Załącznik nr 6 –  Wykaz osób skierowanych przez wykonawcę do realizacji zamówienia</w:t>
      </w:r>
    </w:p>
    <w:p w14:paraId="38B1231B" w14:textId="77777777" w:rsidR="00EB04CA" w:rsidRPr="00C41DA0" w:rsidRDefault="00EB04CA" w:rsidP="00EB04CA">
      <w:pPr>
        <w:pStyle w:val="Standarduser"/>
        <w:widowControl w:val="0"/>
        <w:tabs>
          <w:tab w:val="left" w:pos="426"/>
        </w:tabs>
        <w:spacing w:line="276" w:lineRule="auto"/>
        <w:jc w:val="both"/>
      </w:pPr>
      <w:r w:rsidRPr="00C41DA0">
        <w:rPr>
          <w:rStyle w:val="Internetlink"/>
          <w:rFonts w:eastAsia="TT2E40o00, Calibri" w:cs="Tahoma"/>
          <w:color w:val="000000"/>
          <w:sz w:val="22"/>
          <w:szCs w:val="22"/>
          <w:u w:val="none"/>
          <w:shd w:val="clear" w:color="auto" w:fill="FFFFFF"/>
          <w:lang w:eastAsia="pl-PL" w:bidi="pl-PL"/>
        </w:rPr>
        <w:t>Załącznik nr 7 – Informacja Wykonawcy o grupie kapitałowej</w:t>
      </w:r>
    </w:p>
    <w:p w14:paraId="7E9CA509" w14:textId="77777777" w:rsidR="00EB04CA" w:rsidRPr="00C41DA0" w:rsidRDefault="00EB04CA" w:rsidP="00EB04CA">
      <w:pPr>
        <w:pStyle w:val="Standarduser"/>
        <w:spacing w:line="276" w:lineRule="auto"/>
        <w:jc w:val="both"/>
        <w:rPr>
          <w:rFonts w:eastAsia="TT2E40o00, Calibri"/>
          <w:color w:val="000000"/>
          <w:sz w:val="22"/>
          <w:szCs w:val="22"/>
          <w:shd w:val="clear" w:color="auto" w:fill="FFFFFF"/>
          <w:lang w:bidi="pl-PL"/>
        </w:rPr>
      </w:pPr>
      <w:r w:rsidRPr="00C41DA0">
        <w:rPr>
          <w:rFonts w:eastAsia="TT2E40o00, Calibri"/>
          <w:color w:val="000000"/>
          <w:sz w:val="22"/>
          <w:szCs w:val="22"/>
          <w:shd w:val="clear" w:color="auto" w:fill="FFFFFF"/>
          <w:lang w:bidi="pl-PL"/>
        </w:rPr>
        <w:t>Załącznik nr 8 – Projekt umowy</w:t>
      </w:r>
    </w:p>
    <w:p w14:paraId="5A744F7E" w14:textId="3E45902C" w:rsidR="00EB04CA" w:rsidRPr="00C41DA0" w:rsidRDefault="00EB04CA" w:rsidP="00EB04CA">
      <w:pPr>
        <w:pStyle w:val="Standarduser"/>
        <w:spacing w:line="276" w:lineRule="auto"/>
        <w:jc w:val="both"/>
        <w:rPr>
          <w:rFonts w:eastAsia="TT2E40o00, Calibri" w:cs="Liberation Serif"/>
          <w:color w:val="000000"/>
          <w:sz w:val="22"/>
          <w:szCs w:val="22"/>
          <w:shd w:val="clear" w:color="auto" w:fill="FFFFFF"/>
          <w:lang w:bidi="pl-PL"/>
        </w:rPr>
      </w:pPr>
      <w:r w:rsidRPr="00C41DA0">
        <w:rPr>
          <w:rFonts w:eastAsia="TT2E40o00, Calibri" w:cs="Liberation Serif"/>
          <w:color w:val="000000"/>
          <w:sz w:val="22"/>
          <w:szCs w:val="22"/>
          <w:shd w:val="clear" w:color="auto" w:fill="FFFFFF"/>
          <w:lang w:bidi="pl-PL"/>
        </w:rPr>
        <w:t xml:space="preserve">Załącznik nr 9 – </w:t>
      </w:r>
      <w:r w:rsidR="00A82702">
        <w:rPr>
          <w:rFonts w:eastAsia="TT2E40o00, Calibri" w:cs="Liberation Serif"/>
          <w:color w:val="000000"/>
          <w:sz w:val="22"/>
          <w:szCs w:val="22"/>
          <w:shd w:val="clear" w:color="auto" w:fill="FFFFFF"/>
          <w:lang w:bidi="pl-PL"/>
        </w:rPr>
        <w:t>Opracowanie remontowe</w:t>
      </w:r>
      <w:r w:rsidRPr="00C41DA0">
        <w:rPr>
          <w:rFonts w:eastAsia="TT2E40o00, Calibri" w:cs="Liberation Serif"/>
          <w:color w:val="000000"/>
          <w:sz w:val="22"/>
          <w:szCs w:val="22"/>
          <w:shd w:val="clear" w:color="auto" w:fill="FFFFFF"/>
          <w:lang w:bidi="pl-PL"/>
        </w:rPr>
        <w:t xml:space="preserve"> wraz z przedmiarem robót.</w:t>
      </w:r>
    </w:p>
    <w:p w14:paraId="3B1A6D1D" w14:textId="77777777" w:rsidR="00EB04CA" w:rsidRDefault="00EB04CA" w:rsidP="00EB04CA">
      <w:pPr>
        <w:pStyle w:val="Standarduser"/>
        <w:spacing w:line="276" w:lineRule="auto"/>
        <w:jc w:val="both"/>
        <w:rPr>
          <w:rFonts w:eastAsia="TT2E40o00, Calibri"/>
          <w:color w:val="000000"/>
          <w:sz w:val="22"/>
          <w:szCs w:val="22"/>
          <w:shd w:val="clear" w:color="auto" w:fill="FFFFFF"/>
          <w:lang w:bidi="pl-PL"/>
        </w:rPr>
      </w:pPr>
    </w:p>
    <w:p w14:paraId="7FD8D14A" w14:textId="77777777" w:rsidR="00EB04CA" w:rsidRPr="00352543" w:rsidRDefault="00EB04CA" w:rsidP="00EB04CA">
      <w:pPr>
        <w:pStyle w:val="Standarduser"/>
        <w:spacing w:line="276" w:lineRule="auto"/>
        <w:jc w:val="both"/>
        <w:rPr>
          <w:rFonts w:eastAsia="TT2E40o00, Calibri"/>
          <w:color w:val="000000"/>
          <w:sz w:val="22"/>
          <w:szCs w:val="22"/>
          <w:shd w:val="clear" w:color="auto" w:fill="FFFFFF"/>
          <w:lang w:bidi="pl-PL"/>
        </w:rPr>
      </w:pPr>
    </w:p>
    <w:p w14:paraId="3BE20955" w14:textId="77777777" w:rsidR="00EB04CA" w:rsidRPr="00352543" w:rsidRDefault="00EB04CA" w:rsidP="00EB04CA">
      <w:pPr>
        <w:pStyle w:val="Standarduser"/>
        <w:spacing w:line="276" w:lineRule="auto"/>
        <w:jc w:val="both"/>
        <w:rPr>
          <w:rFonts w:eastAsia="TT2E40o00, Calibri"/>
          <w:color w:val="000000"/>
          <w:sz w:val="22"/>
          <w:szCs w:val="22"/>
          <w:shd w:val="clear" w:color="auto" w:fill="FFFFFF"/>
          <w:lang w:bidi="pl-PL"/>
        </w:rPr>
      </w:pPr>
    </w:p>
    <w:p w14:paraId="698CC8AF" w14:textId="77777777" w:rsidR="00EB04CA" w:rsidRPr="00352543" w:rsidRDefault="00EB04CA" w:rsidP="00EB04CA">
      <w:pPr>
        <w:pStyle w:val="Standarduser"/>
        <w:spacing w:line="276" w:lineRule="auto"/>
        <w:jc w:val="both"/>
        <w:rPr>
          <w:rFonts w:eastAsia="TT2E40o00, Calibri"/>
          <w:color w:val="000000"/>
          <w:sz w:val="22"/>
          <w:szCs w:val="22"/>
          <w:shd w:val="clear" w:color="auto" w:fill="FFFFFF"/>
          <w:lang w:bidi="pl-PL"/>
        </w:rPr>
      </w:pPr>
      <w:r w:rsidRPr="00352543">
        <w:rPr>
          <w:rFonts w:eastAsia="TT2E40o00, Calibri"/>
          <w:color w:val="000000"/>
          <w:sz w:val="22"/>
          <w:szCs w:val="22"/>
          <w:shd w:val="clear" w:color="auto" w:fill="FFFFFF"/>
          <w:lang w:bidi="pl-PL"/>
        </w:rPr>
        <w:tab/>
      </w:r>
      <w:r w:rsidRPr="00352543">
        <w:rPr>
          <w:rFonts w:eastAsia="TT2E40o00, Calibri"/>
          <w:color w:val="000000"/>
          <w:sz w:val="22"/>
          <w:szCs w:val="22"/>
          <w:shd w:val="clear" w:color="auto" w:fill="FFFFFF"/>
          <w:lang w:bidi="pl-PL"/>
        </w:rPr>
        <w:tab/>
      </w:r>
      <w:r w:rsidRPr="00352543">
        <w:rPr>
          <w:rFonts w:eastAsia="TT2E40o00, Calibri"/>
          <w:color w:val="000000"/>
          <w:sz w:val="22"/>
          <w:szCs w:val="22"/>
          <w:shd w:val="clear" w:color="auto" w:fill="FFFFFF"/>
          <w:lang w:bidi="pl-PL"/>
        </w:rPr>
        <w:tab/>
      </w:r>
      <w:r w:rsidRPr="00352543">
        <w:rPr>
          <w:rFonts w:eastAsia="TT2E40o00, Calibri"/>
          <w:color w:val="000000"/>
          <w:sz w:val="22"/>
          <w:szCs w:val="22"/>
          <w:shd w:val="clear" w:color="auto" w:fill="FFFFFF"/>
          <w:lang w:bidi="pl-PL"/>
        </w:rPr>
        <w:tab/>
      </w:r>
      <w:r w:rsidRPr="00352543">
        <w:rPr>
          <w:rFonts w:eastAsia="TT2E40o00, Calibri"/>
          <w:color w:val="000000"/>
          <w:sz w:val="22"/>
          <w:szCs w:val="22"/>
          <w:shd w:val="clear" w:color="auto" w:fill="FFFFFF"/>
          <w:lang w:bidi="pl-PL"/>
        </w:rPr>
        <w:tab/>
      </w:r>
      <w:r w:rsidRPr="00352543">
        <w:rPr>
          <w:rFonts w:eastAsia="TT2E40o00, Calibri"/>
          <w:color w:val="000000"/>
          <w:sz w:val="22"/>
          <w:szCs w:val="22"/>
          <w:shd w:val="clear" w:color="auto" w:fill="FFFFFF"/>
          <w:lang w:bidi="pl-PL"/>
        </w:rPr>
        <w:tab/>
      </w:r>
      <w:r w:rsidRPr="00352543">
        <w:rPr>
          <w:rFonts w:eastAsia="TT2E40o00, Calibri"/>
          <w:color w:val="000000"/>
          <w:sz w:val="22"/>
          <w:szCs w:val="22"/>
          <w:shd w:val="clear" w:color="auto" w:fill="FFFFFF"/>
          <w:lang w:bidi="pl-PL"/>
        </w:rPr>
        <w:tab/>
      </w:r>
      <w:r w:rsidRPr="00352543">
        <w:rPr>
          <w:rFonts w:eastAsia="TT2E40o00, Calibri"/>
          <w:color w:val="000000"/>
          <w:sz w:val="22"/>
          <w:szCs w:val="22"/>
          <w:shd w:val="clear" w:color="auto" w:fill="FFFFFF"/>
          <w:lang w:bidi="pl-PL"/>
        </w:rPr>
        <w:tab/>
      </w:r>
      <w:r w:rsidRPr="00352543">
        <w:rPr>
          <w:rFonts w:eastAsia="TT2E40o00, Calibri"/>
          <w:color w:val="000000"/>
          <w:sz w:val="22"/>
          <w:szCs w:val="22"/>
          <w:shd w:val="clear" w:color="auto" w:fill="FFFFFF"/>
          <w:lang w:bidi="pl-PL"/>
        </w:rPr>
        <w:tab/>
        <w:t>Zatwierdzam</w:t>
      </w:r>
    </w:p>
    <w:p w14:paraId="58FBD45D" w14:textId="77777777" w:rsidR="00EB04CA" w:rsidRPr="00352543" w:rsidRDefault="00EB04CA" w:rsidP="00EB04CA">
      <w:pPr>
        <w:pStyle w:val="Standarduser"/>
        <w:spacing w:line="276" w:lineRule="auto"/>
        <w:jc w:val="both"/>
        <w:rPr>
          <w:rFonts w:eastAsia="TT2E40o00, Calibri"/>
          <w:color w:val="000000"/>
          <w:sz w:val="22"/>
          <w:szCs w:val="22"/>
          <w:shd w:val="clear" w:color="auto" w:fill="FFFFFF"/>
          <w:lang w:bidi="pl-PL"/>
        </w:rPr>
      </w:pPr>
      <w:r w:rsidRPr="00352543">
        <w:rPr>
          <w:rFonts w:eastAsia="TT2E40o00, Calibri"/>
          <w:color w:val="000000"/>
          <w:sz w:val="22"/>
          <w:szCs w:val="22"/>
          <w:shd w:val="clear" w:color="auto" w:fill="FFFFFF"/>
          <w:lang w:bidi="pl-PL"/>
        </w:rPr>
        <w:tab/>
      </w:r>
      <w:r w:rsidRPr="00352543">
        <w:rPr>
          <w:rFonts w:eastAsia="TT2E40o00, Calibri"/>
          <w:color w:val="000000"/>
          <w:sz w:val="22"/>
          <w:szCs w:val="22"/>
          <w:shd w:val="clear" w:color="auto" w:fill="FFFFFF"/>
          <w:lang w:bidi="pl-PL"/>
        </w:rPr>
        <w:tab/>
      </w:r>
      <w:r w:rsidRPr="00352543">
        <w:rPr>
          <w:rFonts w:eastAsia="TT2E40o00, Calibri"/>
          <w:color w:val="000000"/>
          <w:sz w:val="22"/>
          <w:szCs w:val="22"/>
          <w:shd w:val="clear" w:color="auto" w:fill="FFFFFF"/>
          <w:lang w:bidi="pl-PL"/>
        </w:rPr>
        <w:tab/>
      </w:r>
      <w:r w:rsidRPr="00352543">
        <w:rPr>
          <w:rFonts w:eastAsia="TT2E40o00, Calibri"/>
          <w:color w:val="000000"/>
          <w:sz w:val="22"/>
          <w:szCs w:val="22"/>
          <w:shd w:val="clear" w:color="auto" w:fill="FFFFFF"/>
          <w:lang w:bidi="pl-PL"/>
        </w:rPr>
        <w:tab/>
      </w:r>
      <w:r w:rsidRPr="00352543">
        <w:rPr>
          <w:rFonts w:eastAsia="TT2E40o00, Calibri"/>
          <w:color w:val="000000"/>
          <w:sz w:val="22"/>
          <w:szCs w:val="22"/>
          <w:shd w:val="clear" w:color="auto" w:fill="FFFFFF"/>
          <w:lang w:bidi="pl-PL"/>
        </w:rPr>
        <w:tab/>
      </w:r>
      <w:r w:rsidRPr="00352543">
        <w:rPr>
          <w:rFonts w:eastAsia="TT2E40o00, Calibri"/>
          <w:color w:val="000000"/>
          <w:sz w:val="22"/>
          <w:szCs w:val="22"/>
          <w:shd w:val="clear" w:color="auto" w:fill="FFFFFF"/>
          <w:lang w:bidi="pl-PL"/>
        </w:rPr>
        <w:tab/>
      </w:r>
      <w:r w:rsidRPr="00352543">
        <w:rPr>
          <w:rFonts w:eastAsia="TT2E40o00, Calibri"/>
          <w:color w:val="000000"/>
          <w:sz w:val="22"/>
          <w:szCs w:val="22"/>
          <w:shd w:val="clear" w:color="auto" w:fill="FFFFFF"/>
          <w:lang w:bidi="pl-PL"/>
        </w:rPr>
        <w:tab/>
        <w:t xml:space="preserve"> </w:t>
      </w:r>
      <w:r w:rsidRPr="00352543">
        <w:rPr>
          <w:rFonts w:eastAsia="TT2E40o00, Calibri"/>
          <w:color w:val="000000"/>
          <w:sz w:val="22"/>
          <w:szCs w:val="22"/>
          <w:shd w:val="clear" w:color="auto" w:fill="FFFFFF"/>
          <w:lang w:bidi="pl-PL"/>
        </w:rPr>
        <w:tab/>
      </w:r>
      <w:r w:rsidRPr="00352543">
        <w:rPr>
          <w:rFonts w:eastAsia="TT2E40o00, Calibri"/>
          <w:color w:val="000000"/>
          <w:sz w:val="22"/>
          <w:szCs w:val="22"/>
          <w:shd w:val="clear" w:color="auto" w:fill="FFFFFF"/>
          <w:lang w:bidi="pl-PL"/>
        </w:rPr>
        <w:tab/>
        <w:t>Starosta Sierpecki</w:t>
      </w:r>
    </w:p>
    <w:p w14:paraId="500ED81D" w14:textId="77777777" w:rsidR="00EB04CA" w:rsidRPr="00C41DA0" w:rsidRDefault="00EB04CA" w:rsidP="00EB04CA">
      <w:pPr>
        <w:pStyle w:val="Standarduser"/>
        <w:widowControl w:val="0"/>
        <w:tabs>
          <w:tab w:val="left" w:pos="426"/>
        </w:tabs>
        <w:spacing w:before="57" w:line="276" w:lineRule="auto"/>
        <w:jc w:val="both"/>
      </w:pPr>
      <w:r w:rsidRPr="00C41DA0">
        <w:rPr>
          <w:rStyle w:val="Internetlink"/>
          <w:rFonts w:eastAsia="TT2E40o00, Calibri" w:cs="Tahoma"/>
          <w:color w:val="000000"/>
          <w:sz w:val="22"/>
          <w:szCs w:val="22"/>
          <w:u w:val="none"/>
          <w:shd w:val="clear" w:color="auto" w:fill="FFFFFF"/>
          <w:lang w:eastAsia="pl-PL" w:bidi="pl-PL"/>
        </w:rPr>
        <w:tab/>
      </w:r>
      <w:r w:rsidRPr="00C41DA0">
        <w:rPr>
          <w:rStyle w:val="Internetlink"/>
          <w:rFonts w:eastAsia="TT2E40o00, Calibri" w:cs="Tahoma"/>
          <w:color w:val="000000"/>
          <w:sz w:val="22"/>
          <w:szCs w:val="22"/>
          <w:u w:val="none"/>
          <w:shd w:val="clear" w:color="auto" w:fill="FFFFFF"/>
          <w:lang w:eastAsia="pl-PL" w:bidi="pl-PL"/>
        </w:rPr>
        <w:tab/>
      </w:r>
      <w:r w:rsidRPr="00C41DA0">
        <w:rPr>
          <w:rStyle w:val="Internetlink"/>
          <w:rFonts w:eastAsia="TT2E40o00, Calibri" w:cs="Tahoma"/>
          <w:color w:val="000000"/>
          <w:sz w:val="22"/>
          <w:szCs w:val="22"/>
          <w:u w:val="none"/>
          <w:shd w:val="clear" w:color="auto" w:fill="FFFFFF"/>
          <w:lang w:eastAsia="pl-PL" w:bidi="pl-PL"/>
        </w:rPr>
        <w:tab/>
      </w:r>
      <w:r w:rsidRPr="00C41DA0">
        <w:rPr>
          <w:rStyle w:val="Internetlink"/>
          <w:rFonts w:eastAsia="TT2E40o00, Calibri" w:cs="Tahoma"/>
          <w:color w:val="000000"/>
          <w:sz w:val="22"/>
          <w:szCs w:val="22"/>
          <w:u w:val="none"/>
          <w:shd w:val="clear" w:color="auto" w:fill="FFFFFF"/>
          <w:lang w:eastAsia="pl-PL" w:bidi="pl-PL"/>
        </w:rPr>
        <w:tab/>
      </w:r>
      <w:r w:rsidRPr="00C41DA0">
        <w:rPr>
          <w:rStyle w:val="Internetlink"/>
          <w:rFonts w:eastAsia="TT2E40o00, Calibri" w:cs="Tahoma"/>
          <w:color w:val="000000"/>
          <w:sz w:val="22"/>
          <w:szCs w:val="22"/>
          <w:u w:val="none"/>
          <w:shd w:val="clear" w:color="auto" w:fill="FFFFFF"/>
          <w:lang w:eastAsia="pl-PL" w:bidi="pl-PL"/>
        </w:rPr>
        <w:tab/>
      </w:r>
      <w:r w:rsidRPr="00C41DA0">
        <w:rPr>
          <w:rStyle w:val="Internetlink"/>
          <w:rFonts w:eastAsia="TT2E40o00, Calibri" w:cs="Tahoma"/>
          <w:color w:val="000000"/>
          <w:sz w:val="22"/>
          <w:szCs w:val="22"/>
          <w:u w:val="none"/>
          <w:shd w:val="clear" w:color="auto" w:fill="FFFFFF"/>
          <w:lang w:eastAsia="pl-PL" w:bidi="pl-PL"/>
        </w:rPr>
        <w:tab/>
      </w:r>
      <w:r w:rsidRPr="00C41DA0">
        <w:rPr>
          <w:rStyle w:val="Internetlink"/>
          <w:rFonts w:eastAsia="TT2E40o00, Calibri" w:cs="Tahoma"/>
          <w:color w:val="000000"/>
          <w:sz w:val="22"/>
          <w:szCs w:val="22"/>
          <w:u w:val="none"/>
          <w:shd w:val="clear" w:color="auto" w:fill="FFFFFF"/>
          <w:lang w:eastAsia="pl-PL" w:bidi="pl-PL"/>
        </w:rPr>
        <w:tab/>
      </w:r>
      <w:r w:rsidRPr="00C41DA0">
        <w:rPr>
          <w:rStyle w:val="Internetlink"/>
          <w:rFonts w:eastAsia="TT2E40o00, Calibri" w:cs="Tahoma"/>
          <w:color w:val="000000"/>
          <w:sz w:val="22"/>
          <w:szCs w:val="22"/>
          <w:u w:val="none"/>
          <w:shd w:val="clear" w:color="auto" w:fill="FFFFFF"/>
          <w:lang w:eastAsia="pl-PL" w:bidi="pl-PL"/>
        </w:rPr>
        <w:tab/>
      </w:r>
      <w:r w:rsidRPr="00C41DA0">
        <w:rPr>
          <w:rStyle w:val="Internetlink"/>
          <w:rFonts w:eastAsia="TT2E40o00, Calibri" w:cs="Tahoma"/>
          <w:color w:val="000000"/>
          <w:sz w:val="22"/>
          <w:szCs w:val="22"/>
          <w:u w:val="none"/>
          <w:shd w:val="clear" w:color="auto" w:fill="FFFFFF"/>
          <w:lang w:eastAsia="pl-PL" w:bidi="pl-PL"/>
        </w:rPr>
        <w:tab/>
      </w:r>
      <w:r w:rsidRPr="00C41DA0">
        <w:rPr>
          <w:rStyle w:val="Internetlink"/>
          <w:rFonts w:eastAsia="TT2E40o00, Calibri" w:cs="Tahoma"/>
          <w:color w:val="000000"/>
          <w:sz w:val="22"/>
          <w:szCs w:val="22"/>
          <w:u w:val="none"/>
          <w:shd w:val="clear" w:color="auto" w:fill="FFFFFF"/>
          <w:lang w:eastAsia="pl-PL" w:bidi="pl-PL"/>
        </w:rPr>
        <w:tab/>
        <w:t>Przemysław Burzyński</w:t>
      </w:r>
    </w:p>
    <w:p w14:paraId="6485B2B0" w14:textId="77777777" w:rsidR="00EB04CA" w:rsidRDefault="00EB04CA" w:rsidP="00EB04CA">
      <w:pPr>
        <w:pStyle w:val="Standarduser"/>
        <w:widowControl w:val="0"/>
        <w:tabs>
          <w:tab w:val="left" w:pos="426"/>
        </w:tabs>
        <w:spacing w:before="57" w:line="276" w:lineRule="auto"/>
        <w:jc w:val="both"/>
      </w:pPr>
    </w:p>
    <w:p w14:paraId="78250830" w14:textId="77777777" w:rsidR="00EB04CA" w:rsidRDefault="00EB04CA" w:rsidP="00EB04CA">
      <w:pPr>
        <w:pStyle w:val="Standarduser"/>
        <w:widowControl w:val="0"/>
        <w:tabs>
          <w:tab w:val="left" w:pos="426"/>
        </w:tabs>
        <w:spacing w:before="57" w:line="276" w:lineRule="auto"/>
        <w:jc w:val="both"/>
      </w:pPr>
    </w:p>
    <w:p w14:paraId="3FB81C1D" w14:textId="77777777" w:rsidR="00EB04CA" w:rsidRDefault="00EB04CA" w:rsidP="00EB04CA">
      <w:pPr>
        <w:pStyle w:val="Standarduser"/>
        <w:widowControl w:val="0"/>
        <w:tabs>
          <w:tab w:val="left" w:pos="426"/>
        </w:tabs>
        <w:spacing w:before="57" w:line="276" w:lineRule="auto"/>
        <w:jc w:val="both"/>
      </w:pPr>
    </w:p>
    <w:p w14:paraId="151B55FC" w14:textId="77777777" w:rsidR="00EB04CA" w:rsidRDefault="00EB04CA" w:rsidP="00EB04CA">
      <w:pPr>
        <w:pStyle w:val="Standarduser"/>
        <w:widowControl w:val="0"/>
        <w:tabs>
          <w:tab w:val="left" w:pos="426"/>
        </w:tabs>
        <w:spacing w:before="57" w:line="276" w:lineRule="auto"/>
        <w:jc w:val="both"/>
      </w:pPr>
    </w:p>
    <w:p w14:paraId="54BE6908" w14:textId="77777777" w:rsidR="00EB04CA" w:rsidRDefault="00EB04CA" w:rsidP="00EB04CA">
      <w:pPr>
        <w:pStyle w:val="Standarduser"/>
        <w:widowControl w:val="0"/>
        <w:tabs>
          <w:tab w:val="left" w:pos="426"/>
        </w:tabs>
        <w:spacing w:before="57" w:line="276" w:lineRule="auto"/>
        <w:jc w:val="both"/>
      </w:pPr>
    </w:p>
    <w:p w14:paraId="27D0327F" w14:textId="77777777" w:rsidR="00EB04CA" w:rsidRDefault="00EB04CA" w:rsidP="00EB04CA">
      <w:pPr>
        <w:pStyle w:val="Standarduser"/>
        <w:widowControl w:val="0"/>
        <w:tabs>
          <w:tab w:val="left" w:pos="426"/>
        </w:tabs>
        <w:spacing w:before="57" w:line="276" w:lineRule="auto"/>
        <w:jc w:val="both"/>
      </w:pPr>
    </w:p>
    <w:p w14:paraId="792DFCC3" w14:textId="77777777" w:rsidR="00EB04CA" w:rsidRDefault="00EB04CA" w:rsidP="00EB04CA">
      <w:pPr>
        <w:pStyle w:val="Standarduser"/>
        <w:widowControl w:val="0"/>
        <w:tabs>
          <w:tab w:val="left" w:pos="426"/>
        </w:tabs>
        <w:spacing w:before="57" w:line="276" w:lineRule="auto"/>
        <w:jc w:val="both"/>
      </w:pPr>
    </w:p>
    <w:p w14:paraId="7446C1BE" w14:textId="77777777" w:rsidR="00EB04CA" w:rsidRPr="00C41DA0" w:rsidRDefault="00EB04CA" w:rsidP="00EB04CA">
      <w:pPr>
        <w:pStyle w:val="Standarduser"/>
        <w:widowControl w:val="0"/>
        <w:tabs>
          <w:tab w:val="left" w:pos="426"/>
        </w:tabs>
        <w:spacing w:before="57" w:line="276" w:lineRule="auto"/>
        <w:jc w:val="both"/>
      </w:pPr>
    </w:p>
    <w:p w14:paraId="59838E6F" w14:textId="77777777" w:rsidR="00EB04CA" w:rsidRPr="00C41DA0" w:rsidRDefault="00EB04CA" w:rsidP="00EB04CA">
      <w:pPr>
        <w:pStyle w:val="Standarduser"/>
        <w:widowControl w:val="0"/>
        <w:tabs>
          <w:tab w:val="left" w:pos="426"/>
        </w:tabs>
        <w:spacing w:before="57" w:line="276" w:lineRule="auto"/>
        <w:jc w:val="both"/>
      </w:pPr>
      <w:r w:rsidRPr="00C41DA0">
        <w:rPr>
          <w:rStyle w:val="Internetlink"/>
          <w:rFonts w:eastAsia="TT2E40o00, Calibri" w:cs="Tahoma"/>
          <w:color w:val="000000"/>
          <w:sz w:val="22"/>
          <w:szCs w:val="22"/>
          <w:u w:val="none"/>
          <w:shd w:val="clear" w:color="auto" w:fill="FFFFFF"/>
          <w:lang w:eastAsia="pl-PL" w:bidi="pl-PL"/>
        </w:rPr>
        <w:t>sporządził Tomasz Gołębiewski</w:t>
      </w:r>
    </w:p>
    <w:p w14:paraId="26FC0E45" w14:textId="77777777" w:rsidR="00EB04CA" w:rsidRDefault="00EB04CA" w:rsidP="00EB04CA"/>
    <w:p w14:paraId="319C13E0" w14:textId="77777777" w:rsidR="001F4BCD" w:rsidRDefault="001F4BCD"/>
    <w:sectPr w:rsidR="001F4BCD" w:rsidSect="00EB04CA">
      <w:footerReference w:type="default" r:id="rId2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5CCC" w14:textId="77777777" w:rsidR="004C2BD2" w:rsidRDefault="004C2BD2" w:rsidP="000339FE">
      <w:r>
        <w:separator/>
      </w:r>
    </w:p>
  </w:endnote>
  <w:endnote w:type="continuationSeparator" w:id="0">
    <w:p w14:paraId="7DC14461" w14:textId="77777777" w:rsidR="004C2BD2" w:rsidRDefault="004C2BD2" w:rsidP="0003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TT2E40o00, Calibri">
    <w:charset w:val="00"/>
    <w:family w:val="auto"/>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2DA8" w14:textId="77777777" w:rsidR="00ED0ED4" w:rsidRDefault="00000000">
    <w:pPr>
      <w:pStyle w:val="Stopka"/>
      <w:jc w:val="center"/>
    </w:pPr>
    <w:r>
      <w:fldChar w:fldCharType="begin"/>
    </w:r>
    <w:r>
      <w:instrText xml:space="preserve"> PAGE </w:instrText>
    </w:r>
    <w:r>
      <w:fldChar w:fldCharType="separate"/>
    </w:r>
    <w: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35720" w14:textId="77777777" w:rsidR="004C2BD2" w:rsidRDefault="004C2BD2" w:rsidP="000339FE">
      <w:r>
        <w:separator/>
      </w:r>
    </w:p>
  </w:footnote>
  <w:footnote w:type="continuationSeparator" w:id="0">
    <w:p w14:paraId="5CFE8CB8" w14:textId="77777777" w:rsidR="004C2BD2" w:rsidRDefault="004C2BD2" w:rsidP="00033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46A2"/>
    <w:multiLevelType w:val="multilevel"/>
    <w:tmpl w:val="E53850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 w15:restartNumberingAfterBreak="0">
    <w:nsid w:val="11407717"/>
    <w:multiLevelType w:val="multilevel"/>
    <w:tmpl w:val="06CABE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3002603"/>
    <w:multiLevelType w:val="multilevel"/>
    <w:tmpl w:val="F02A0EC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14E671D4"/>
    <w:multiLevelType w:val="multilevel"/>
    <w:tmpl w:val="26084F7C"/>
    <w:styleLink w:val="WW8Num3"/>
    <w:lvl w:ilvl="0">
      <w:start w:val="1"/>
      <w:numFmt w:val="decimal"/>
      <w:lvlText w:val="%1)"/>
      <w:lvlJc w:val="left"/>
      <w:pPr>
        <w:ind w:left="720" w:hanging="360"/>
      </w:pPr>
      <w:rPr>
        <w:rFonts w:ascii="Cambria" w:hAnsi="Cambria" w:cs="Arial"/>
        <w:b w:val="0"/>
        <w:sz w:val="20"/>
        <w:szCs w:val="20"/>
      </w:rPr>
    </w:lvl>
    <w:lvl w:ilvl="1">
      <w:start w:val="1"/>
      <w:numFmt w:val="lowerLetter"/>
      <w:lvlText w:val="%2."/>
      <w:lvlJc w:val="left"/>
      <w:pPr>
        <w:ind w:left="1440" w:hanging="360"/>
      </w:pPr>
      <w:rPr>
        <w:rFonts w:cs="Cambria"/>
        <w:sz w:val="24"/>
        <w:szCs w:val="24"/>
        <w:lang w:val="pl-PL"/>
      </w:rPr>
    </w:lvl>
    <w:lvl w:ilvl="2">
      <w:start w:val="1"/>
      <w:numFmt w:val="lowerRoman"/>
      <w:lvlText w:val="%3."/>
      <w:lvlJc w:val="right"/>
      <w:pPr>
        <w:ind w:left="2160" w:hanging="180"/>
      </w:pPr>
    </w:lvl>
    <w:lvl w:ilvl="3">
      <w:start w:val="1"/>
      <w:numFmt w:val="decimal"/>
      <w:lvlText w:val="%4."/>
      <w:lvlJc w:val="left"/>
      <w:pPr>
        <w:ind w:left="2880" w:hanging="360"/>
      </w:pPr>
      <w:rPr>
        <w:rFonts w:cs="Cambria"/>
        <w:sz w:val="24"/>
        <w:szCs w:val="24"/>
        <w:lang w:val="pl-PL"/>
      </w:rPr>
    </w:lvl>
    <w:lvl w:ilvl="4">
      <w:start w:val="1"/>
      <w:numFmt w:val="lowerLetter"/>
      <w:lvlText w:val="%5."/>
      <w:lvlJc w:val="left"/>
      <w:pPr>
        <w:ind w:left="3600" w:hanging="360"/>
      </w:pPr>
    </w:lvl>
    <w:lvl w:ilvl="5">
      <w:start w:val="1"/>
      <w:numFmt w:val="lowerLetter"/>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4C7CA4"/>
    <w:multiLevelType w:val="multilevel"/>
    <w:tmpl w:val="046CED0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5" w15:restartNumberingAfterBreak="0">
    <w:nsid w:val="323E3C12"/>
    <w:multiLevelType w:val="multilevel"/>
    <w:tmpl w:val="8A82303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6" w15:restartNumberingAfterBreak="0">
    <w:nsid w:val="3D9D68D1"/>
    <w:multiLevelType w:val="multilevel"/>
    <w:tmpl w:val="C212E574"/>
    <w:styleLink w:val="WW8Num6"/>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8E66B0E"/>
    <w:multiLevelType w:val="hybridMultilevel"/>
    <w:tmpl w:val="DB3E5DF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6A71C5A"/>
    <w:multiLevelType w:val="multilevel"/>
    <w:tmpl w:val="C6FE96F4"/>
    <w:styleLink w:val="WW8Num4"/>
    <w:lvl w:ilvl="0">
      <w:start w:val="17"/>
      <w:numFmt w:val="decimal"/>
      <w:lvlText w:val="%1"/>
      <w:lvlJc w:val="left"/>
      <w:pPr>
        <w:ind w:left="375" w:hanging="375"/>
      </w:pPr>
      <w:rPr>
        <w:rFonts w:cs="Cambria"/>
        <w:sz w:val="24"/>
        <w:szCs w:val="24"/>
      </w:rPr>
    </w:lvl>
    <w:lvl w:ilvl="1">
      <w:start w:val="2"/>
      <w:numFmt w:val="decimal"/>
      <w:lvlText w:val="%1.%2"/>
      <w:lvlJc w:val="left"/>
      <w:pPr>
        <w:ind w:left="801" w:hanging="375"/>
      </w:pPr>
      <w:rPr>
        <w:rFonts w:cs="Cambria"/>
        <w:sz w:val="24"/>
        <w:szCs w:val="24"/>
      </w:rPr>
    </w:lvl>
    <w:lvl w:ilvl="2">
      <w:start w:val="1"/>
      <w:numFmt w:val="decimal"/>
      <w:lvlText w:val="%3)"/>
      <w:lvlJc w:val="left"/>
      <w:pPr>
        <w:ind w:left="1572" w:hanging="720"/>
      </w:pPr>
      <w:rPr>
        <w:rFonts w:cs="Cambria"/>
        <w:sz w:val="24"/>
        <w:szCs w:val="24"/>
      </w:rPr>
    </w:lvl>
    <w:lvl w:ilvl="3">
      <w:start w:val="1"/>
      <w:numFmt w:val="decimal"/>
      <w:lvlText w:val="%1.%2.%3.%4"/>
      <w:lvlJc w:val="left"/>
      <w:pPr>
        <w:ind w:left="1998" w:hanging="720"/>
      </w:pPr>
      <w:rPr>
        <w:rFonts w:cs="Cambria"/>
        <w:sz w:val="24"/>
        <w:szCs w:val="24"/>
      </w:rPr>
    </w:lvl>
    <w:lvl w:ilvl="4">
      <w:start w:val="1"/>
      <w:numFmt w:val="decimal"/>
      <w:lvlText w:val="%1.%2.%3.%4.%5"/>
      <w:lvlJc w:val="left"/>
      <w:pPr>
        <w:ind w:left="2784" w:hanging="1080"/>
      </w:pPr>
      <w:rPr>
        <w:rFonts w:cs="Cambria"/>
        <w:sz w:val="24"/>
        <w:szCs w:val="24"/>
      </w:rPr>
    </w:lvl>
    <w:lvl w:ilvl="5">
      <w:start w:val="1"/>
      <w:numFmt w:val="decimal"/>
      <w:lvlText w:val="%1.%2.%3.%4.%5.%6"/>
      <w:lvlJc w:val="left"/>
      <w:pPr>
        <w:ind w:left="3210" w:hanging="1080"/>
      </w:pPr>
      <w:rPr>
        <w:rFonts w:cs="Cambria"/>
        <w:sz w:val="24"/>
        <w:szCs w:val="24"/>
      </w:rPr>
    </w:lvl>
    <w:lvl w:ilvl="6">
      <w:start w:val="1"/>
      <w:numFmt w:val="decimal"/>
      <w:lvlText w:val="%1.%2.%3.%4.%5.%6.%7"/>
      <w:lvlJc w:val="left"/>
      <w:pPr>
        <w:ind w:left="3996" w:hanging="1440"/>
      </w:pPr>
      <w:rPr>
        <w:rFonts w:cs="Cambria"/>
        <w:sz w:val="24"/>
        <w:szCs w:val="24"/>
      </w:rPr>
    </w:lvl>
    <w:lvl w:ilvl="7">
      <w:start w:val="1"/>
      <w:numFmt w:val="decimal"/>
      <w:lvlText w:val="%1.%2.%3.%4.%5.%6.%7.%8"/>
      <w:lvlJc w:val="left"/>
      <w:pPr>
        <w:ind w:left="4422" w:hanging="1440"/>
      </w:pPr>
      <w:rPr>
        <w:rFonts w:cs="Cambria"/>
        <w:sz w:val="24"/>
        <w:szCs w:val="24"/>
      </w:rPr>
    </w:lvl>
    <w:lvl w:ilvl="8">
      <w:start w:val="1"/>
      <w:numFmt w:val="decimal"/>
      <w:lvlText w:val="%1.%2.%3.%4.%5.%6.%7.%8.%9"/>
      <w:lvlJc w:val="left"/>
      <w:pPr>
        <w:ind w:left="5208" w:hanging="1800"/>
      </w:pPr>
      <w:rPr>
        <w:rFonts w:cs="Cambria"/>
        <w:sz w:val="24"/>
        <w:szCs w:val="24"/>
      </w:rPr>
    </w:lvl>
  </w:abstractNum>
  <w:abstractNum w:abstractNumId="9" w15:restartNumberingAfterBreak="0">
    <w:nsid w:val="604A4CC3"/>
    <w:multiLevelType w:val="hybridMultilevel"/>
    <w:tmpl w:val="AD8C7B7A"/>
    <w:lvl w:ilvl="0" w:tplc="FFA4C4D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546744F"/>
    <w:multiLevelType w:val="multilevel"/>
    <w:tmpl w:val="7B7E26D2"/>
    <w:styleLink w:val="WWNum13"/>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707D4B85"/>
    <w:multiLevelType w:val="multilevel"/>
    <w:tmpl w:val="E758B44E"/>
    <w:styleLink w:val="WW8Num1"/>
    <w:lvl w:ilvl="0">
      <w:start w:val="1"/>
      <w:numFmt w:val="decimal"/>
      <w:lvlText w:val="%1."/>
      <w:lvlJc w:val="left"/>
      <w:rPr>
        <w:rFonts w:ascii="Liberation Serif" w:eastAsia="Trebuchet MS" w:hAnsi="Liberation Serif" w:cs="Trebuchet MS"/>
        <w:b w:val="0"/>
        <w:bCs w:val="0"/>
        <w:i w:val="0"/>
        <w:iCs w:val="0"/>
        <w:caps w:val="0"/>
        <w:smallCaps w:val="0"/>
        <w:strike w:val="0"/>
        <w:dstrike w:val="0"/>
        <w:color w:val="000000"/>
        <w:spacing w:val="0"/>
        <w:w w:val="100"/>
        <w:position w:val="0"/>
        <w:sz w:val="24"/>
        <w:szCs w:val="24"/>
        <w:u w:val="none"/>
        <w:vertAlign w:val="baseline"/>
        <w:lang w:bidi="pl-PL"/>
      </w:rPr>
    </w:lvl>
    <w:lvl w:ilvl="1">
      <w:start w:val="1"/>
      <w:numFmt w:val="decimal"/>
      <w:lvlText w:val="%2)"/>
      <w:lvlJc w:val="left"/>
      <w:rPr>
        <w:rFonts w:ascii="Cambria" w:hAnsi="Cambria" w:cs="Cambria"/>
        <w:b w:val="0"/>
        <w:bCs w:val="0"/>
        <w:i w:val="0"/>
        <w:iCs w:val="0"/>
        <w:caps w:val="0"/>
        <w:smallCaps w:val="0"/>
        <w:strike w:val="0"/>
        <w:dstrike w:val="0"/>
        <w:color w:val="000000"/>
        <w:spacing w:val="0"/>
        <w:w w:val="100"/>
        <w:position w:val="0"/>
        <w:sz w:val="20"/>
        <w:szCs w:val="20"/>
        <w:u w:val="none"/>
        <w:vertAlign w:val="baseline"/>
        <w:lang w:bidi="pl-P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7A6E1711"/>
    <w:multiLevelType w:val="multilevel"/>
    <w:tmpl w:val="436E3FA8"/>
    <w:styleLink w:val="WW8Num5"/>
    <w:lvl w:ilvl="0">
      <w:start w:val="3"/>
      <w:numFmt w:val="decimal"/>
      <w:lvlText w:val="%1."/>
      <w:lvlJc w:val="left"/>
      <w:pPr>
        <w:ind w:left="720" w:hanging="360"/>
      </w:pPr>
      <w:rPr>
        <w:rFonts w:cs="Cambri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04040047">
    <w:abstractNumId w:val="8"/>
  </w:num>
  <w:num w:numId="2" w16cid:durableId="1599096872">
    <w:abstractNumId w:val="10"/>
  </w:num>
  <w:num w:numId="3" w16cid:durableId="1265649221">
    <w:abstractNumId w:val="11"/>
  </w:num>
  <w:num w:numId="4" w16cid:durableId="1713335676">
    <w:abstractNumId w:val="3"/>
  </w:num>
  <w:num w:numId="5" w16cid:durableId="997853048">
    <w:abstractNumId w:val="12"/>
  </w:num>
  <w:num w:numId="6" w16cid:durableId="132062710">
    <w:abstractNumId w:val="6"/>
  </w:num>
  <w:num w:numId="7" w16cid:durableId="240142826">
    <w:abstractNumId w:val="1"/>
  </w:num>
  <w:num w:numId="8" w16cid:durableId="313531036">
    <w:abstractNumId w:val="10"/>
    <w:lvlOverride w:ilvl="0">
      <w:startOverride w:val="1"/>
    </w:lvlOverride>
  </w:num>
  <w:num w:numId="9" w16cid:durableId="1198927008">
    <w:abstractNumId w:val="2"/>
  </w:num>
  <w:num w:numId="10" w16cid:durableId="1918857193">
    <w:abstractNumId w:val="0"/>
  </w:num>
  <w:num w:numId="11" w16cid:durableId="1311599097">
    <w:abstractNumId w:val="4"/>
  </w:num>
  <w:num w:numId="12" w16cid:durableId="701635080">
    <w:abstractNumId w:val="12"/>
    <w:lvlOverride w:ilvl="0">
      <w:startOverride w:val="3"/>
    </w:lvlOverride>
  </w:num>
  <w:num w:numId="13" w16cid:durableId="619410829">
    <w:abstractNumId w:val="6"/>
    <w:lvlOverride w:ilvl="0">
      <w:startOverride w:val="1"/>
    </w:lvlOverride>
  </w:num>
  <w:num w:numId="14" w16cid:durableId="1493452928">
    <w:abstractNumId w:val="5"/>
  </w:num>
  <w:num w:numId="15" w16cid:durableId="1119182400">
    <w:abstractNumId w:val="9"/>
  </w:num>
  <w:num w:numId="16" w16cid:durableId="349911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CA"/>
    <w:rsid w:val="000019A0"/>
    <w:rsid w:val="00006EB9"/>
    <w:rsid w:val="000109EB"/>
    <w:rsid w:val="0001384F"/>
    <w:rsid w:val="0002057B"/>
    <w:rsid w:val="000339FE"/>
    <w:rsid w:val="00042106"/>
    <w:rsid w:val="00060AA6"/>
    <w:rsid w:val="00062C59"/>
    <w:rsid w:val="00063518"/>
    <w:rsid w:val="000655D1"/>
    <w:rsid w:val="00067FAC"/>
    <w:rsid w:val="000907C6"/>
    <w:rsid w:val="000929C0"/>
    <w:rsid w:val="000C6EC2"/>
    <w:rsid w:val="000C7A3E"/>
    <w:rsid w:val="000E2B33"/>
    <w:rsid w:val="000E7527"/>
    <w:rsid w:val="000F3A65"/>
    <w:rsid w:val="000F4E51"/>
    <w:rsid w:val="001021FD"/>
    <w:rsid w:val="00102514"/>
    <w:rsid w:val="00154423"/>
    <w:rsid w:val="00191006"/>
    <w:rsid w:val="001945EF"/>
    <w:rsid w:val="001C3D8B"/>
    <w:rsid w:val="001D73B4"/>
    <w:rsid w:val="001F1CB9"/>
    <w:rsid w:val="001F4BCD"/>
    <w:rsid w:val="00236B27"/>
    <w:rsid w:val="00250F7F"/>
    <w:rsid w:val="00277239"/>
    <w:rsid w:val="002A1FC1"/>
    <w:rsid w:val="002C178A"/>
    <w:rsid w:val="002C4C10"/>
    <w:rsid w:val="002D4C1C"/>
    <w:rsid w:val="002F7F3E"/>
    <w:rsid w:val="00305276"/>
    <w:rsid w:val="0036352E"/>
    <w:rsid w:val="0039366A"/>
    <w:rsid w:val="00397FD4"/>
    <w:rsid w:val="003B4435"/>
    <w:rsid w:val="003B5393"/>
    <w:rsid w:val="003D6A20"/>
    <w:rsid w:val="003E6491"/>
    <w:rsid w:val="003F4373"/>
    <w:rsid w:val="003F7AA9"/>
    <w:rsid w:val="0042476F"/>
    <w:rsid w:val="00445EB2"/>
    <w:rsid w:val="00451138"/>
    <w:rsid w:val="004707B9"/>
    <w:rsid w:val="004923C7"/>
    <w:rsid w:val="004A37C2"/>
    <w:rsid w:val="004B3081"/>
    <w:rsid w:val="004C2BD2"/>
    <w:rsid w:val="004D0424"/>
    <w:rsid w:val="004E3363"/>
    <w:rsid w:val="005219A0"/>
    <w:rsid w:val="005541E6"/>
    <w:rsid w:val="00557E41"/>
    <w:rsid w:val="0056293D"/>
    <w:rsid w:val="00566F81"/>
    <w:rsid w:val="00591D48"/>
    <w:rsid w:val="005968BD"/>
    <w:rsid w:val="005A4919"/>
    <w:rsid w:val="005E2857"/>
    <w:rsid w:val="005F206A"/>
    <w:rsid w:val="005F2DBE"/>
    <w:rsid w:val="00645849"/>
    <w:rsid w:val="00645F54"/>
    <w:rsid w:val="00656538"/>
    <w:rsid w:val="006853D0"/>
    <w:rsid w:val="00692222"/>
    <w:rsid w:val="006B1377"/>
    <w:rsid w:val="006C4DBA"/>
    <w:rsid w:val="006C6CBD"/>
    <w:rsid w:val="006C7CAE"/>
    <w:rsid w:val="006F5E7E"/>
    <w:rsid w:val="007212CA"/>
    <w:rsid w:val="00740640"/>
    <w:rsid w:val="00774017"/>
    <w:rsid w:val="007931D0"/>
    <w:rsid w:val="007D3AC0"/>
    <w:rsid w:val="007F51D9"/>
    <w:rsid w:val="00803710"/>
    <w:rsid w:val="00806188"/>
    <w:rsid w:val="008106A2"/>
    <w:rsid w:val="00825505"/>
    <w:rsid w:val="00842887"/>
    <w:rsid w:val="00862783"/>
    <w:rsid w:val="0086584C"/>
    <w:rsid w:val="008A1826"/>
    <w:rsid w:val="008A3FC0"/>
    <w:rsid w:val="008A7C35"/>
    <w:rsid w:val="00925006"/>
    <w:rsid w:val="00933517"/>
    <w:rsid w:val="0095154F"/>
    <w:rsid w:val="0096108D"/>
    <w:rsid w:val="0096424F"/>
    <w:rsid w:val="009653F3"/>
    <w:rsid w:val="009707EB"/>
    <w:rsid w:val="00975842"/>
    <w:rsid w:val="009B18CF"/>
    <w:rsid w:val="009E2832"/>
    <w:rsid w:val="009F46B8"/>
    <w:rsid w:val="009F631D"/>
    <w:rsid w:val="009F6E9B"/>
    <w:rsid w:val="00A160B0"/>
    <w:rsid w:val="00A40244"/>
    <w:rsid w:val="00A52BBB"/>
    <w:rsid w:val="00A632A0"/>
    <w:rsid w:val="00A74F26"/>
    <w:rsid w:val="00A82702"/>
    <w:rsid w:val="00A926FD"/>
    <w:rsid w:val="00AA2949"/>
    <w:rsid w:val="00AC1220"/>
    <w:rsid w:val="00AE70C9"/>
    <w:rsid w:val="00B12780"/>
    <w:rsid w:val="00B218AA"/>
    <w:rsid w:val="00B4605B"/>
    <w:rsid w:val="00BA40FC"/>
    <w:rsid w:val="00BB0F49"/>
    <w:rsid w:val="00BB64FD"/>
    <w:rsid w:val="00BC2AC1"/>
    <w:rsid w:val="00BF0616"/>
    <w:rsid w:val="00C1477C"/>
    <w:rsid w:val="00C16A6D"/>
    <w:rsid w:val="00C22EED"/>
    <w:rsid w:val="00C31F02"/>
    <w:rsid w:val="00C41289"/>
    <w:rsid w:val="00C41DA0"/>
    <w:rsid w:val="00C714D7"/>
    <w:rsid w:val="00C771C5"/>
    <w:rsid w:val="00C90CEA"/>
    <w:rsid w:val="00CD2894"/>
    <w:rsid w:val="00D25FBA"/>
    <w:rsid w:val="00D44CE5"/>
    <w:rsid w:val="00D70E8D"/>
    <w:rsid w:val="00DC5CB7"/>
    <w:rsid w:val="00DD594D"/>
    <w:rsid w:val="00DE3DD1"/>
    <w:rsid w:val="00DF0C85"/>
    <w:rsid w:val="00DF7F18"/>
    <w:rsid w:val="00E018EE"/>
    <w:rsid w:val="00E045CB"/>
    <w:rsid w:val="00E11868"/>
    <w:rsid w:val="00E22170"/>
    <w:rsid w:val="00E253A9"/>
    <w:rsid w:val="00E37A89"/>
    <w:rsid w:val="00E660CE"/>
    <w:rsid w:val="00E76789"/>
    <w:rsid w:val="00E975E3"/>
    <w:rsid w:val="00E97B76"/>
    <w:rsid w:val="00EB04CA"/>
    <w:rsid w:val="00ED0ED4"/>
    <w:rsid w:val="00F029F8"/>
    <w:rsid w:val="00F07732"/>
    <w:rsid w:val="00F47264"/>
    <w:rsid w:val="00F83EAB"/>
    <w:rsid w:val="00F877CD"/>
    <w:rsid w:val="00F94D4A"/>
    <w:rsid w:val="00F950D0"/>
    <w:rsid w:val="00FA2DAB"/>
    <w:rsid w:val="00FB061F"/>
    <w:rsid w:val="00FD2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1359"/>
  <w15:chartTrackingRefBased/>
  <w15:docId w15:val="{AE678566-A094-42B5-B67C-81EA8BF6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04CA"/>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styleId="Nagwek1">
    <w:name w:val="heading 1"/>
    <w:basedOn w:val="Normalny"/>
    <w:next w:val="Normalny"/>
    <w:link w:val="Nagwek1Znak"/>
    <w:uiPriority w:val="9"/>
    <w:qFormat/>
    <w:rsid w:val="00EB04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B04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B04C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B04C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B04C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B04C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B04C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B04C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B04C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B04C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B04C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B04C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B04C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B04C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B04C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B04C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B04C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B04CA"/>
    <w:rPr>
      <w:rFonts w:eastAsiaTheme="majorEastAsia" w:cstheme="majorBidi"/>
      <w:color w:val="272727" w:themeColor="text1" w:themeTint="D8"/>
    </w:rPr>
  </w:style>
  <w:style w:type="paragraph" w:styleId="Tytu">
    <w:name w:val="Title"/>
    <w:basedOn w:val="Normalny"/>
    <w:next w:val="Normalny"/>
    <w:link w:val="TytuZnak"/>
    <w:uiPriority w:val="10"/>
    <w:qFormat/>
    <w:rsid w:val="00EB04C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B04C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B04C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B04C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B04CA"/>
    <w:pPr>
      <w:spacing w:before="160"/>
      <w:jc w:val="center"/>
    </w:pPr>
    <w:rPr>
      <w:i/>
      <w:iCs/>
      <w:color w:val="404040" w:themeColor="text1" w:themeTint="BF"/>
    </w:rPr>
  </w:style>
  <w:style w:type="character" w:customStyle="1" w:styleId="CytatZnak">
    <w:name w:val="Cytat Znak"/>
    <w:basedOn w:val="Domylnaczcionkaakapitu"/>
    <w:link w:val="Cytat"/>
    <w:uiPriority w:val="29"/>
    <w:rsid w:val="00EB04CA"/>
    <w:rPr>
      <w:i/>
      <w:iCs/>
      <w:color w:val="404040" w:themeColor="text1" w:themeTint="BF"/>
    </w:rPr>
  </w:style>
  <w:style w:type="paragraph" w:styleId="Akapitzlist">
    <w:name w:val="List Paragraph"/>
    <w:basedOn w:val="Normalny"/>
    <w:qFormat/>
    <w:rsid w:val="00EB04CA"/>
    <w:pPr>
      <w:ind w:left="720"/>
      <w:contextualSpacing/>
    </w:pPr>
  </w:style>
  <w:style w:type="character" w:styleId="Wyrnienieintensywne">
    <w:name w:val="Intense Emphasis"/>
    <w:basedOn w:val="Domylnaczcionkaakapitu"/>
    <w:uiPriority w:val="21"/>
    <w:qFormat/>
    <w:rsid w:val="00EB04CA"/>
    <w:rPr>
      <w:i/>
      <w:iCs/>
      <w:color w:val="2F5496" w:themeColor="accent1" w:themeShade="BF"/>
    </w:rPr>
  </w:style>
  <w:style w:type="paragraph" w:styleId="Cytatintensywny">
    <w:name w:val="Intense Quote"/>
    <w:basedOn w:val="Normalny"/>
    <w:next w:val="Normalny"/>
    <w:link w:val="CytatintensywnyZnak"/>
    <w:uiPriority w:val="30"/>
    <w:qFormat/>
    <w:rsid w:val="00EB04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B04CA"/>
    <w:rPr>
      <w:i/>
      <w:iCs/>
      <w:color w:val="2F5496" w:themeColor="accent1" w:themeShade="BF"/>
    </w:rPr>
  </w:style>
  <w:style w:type="character" w:styleId="Odwoanieintensywne">
    <w:name w:val="Intense Reference"/>
    <w:basedOn w:val="Domylnaczcionkaakapitu"/>
    <w:uiPriority w:val="32"/>
    <w:qFormat/>
    <w:rsid w:val="00EB04CA"/>
    <w:rPr>
      <w:b/>
      <w:bCs/>
      <w:smallCaps/>
      <w:color w:val="2F5496" w:themeColor="accent1" w:themeShade="BF"/>
      <w:spacing w:val="5"/>
    </w:rPr>
  </w:style>
  <w:style w:type="paragraph" w:customStyle="1" w:styleId="Standard">
    <w:name w:val="Standard"/>
    <w:rsid w:val="00EB04CA"/>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customStyle="1" w:styleId="Heading">
    <w:name w:val="Heading"/>
    <w:basedOn w:val="Standard"/>
    <w:next w:val="Textbody"/>
    <w:rsid w:val="00EB04CA"/>
    <w:pPr>
      <w:keepNext/>
      <w:spacing w:before="240" w:after="120"/>
    </w:pPr>
    <w:rPr>
      <w:rFonts w:ascii="Liberation Sans" w:eastAsia="Microsoft YaHei" w:hAnsi="Liberation Sans"/>
      <w:sz w:val="28"/>
      <w:szCs w:val="28"/>
    </w:rPr>
  </w:style>
  <w:style w:type="paragraph" w:customStyle="1" w:styleId="Textbody">
    <w:name w:val="Text body"/>
    <w:basedOn w:val="Standard"/>
    <w:rsid w:val="00EB04CA"/>
    <w:pPr>
      <w:spacing w:after="140" w:line="288" w:lineRule="auto"/>
    </w:pPr>
  </w:style>
  <w:style w:type="paragraph" w:styleId="Lista">
    <w:name w:val="List"/>
    <w:basedOn w:val="Textbody"/>
    <w:rsid w:val="00EB04CA"/>
  </w:style>
  <w:style w:type="paragraph" w:styleId="Legenda">
    <w:name w:val="caption"/>
    <w:basedOn w:val="Standard"/>
    <w:rsid w:val="00EB04CA"/>
    <w:pPr>
      <w:suppressLineNumbers/>
      <w:spacing w:before="120" w:after="120"/>
    </w:pPr>
    <w:rPr>
      <w:i/>
      <w:iCs/>
    </w:rPr>
  </w:style>
  <w:style w:type="paragraph" w:customStyle="1" w:styleId="Index">
    <w:name w:val="Index"/>
    <w:basedOn w:val="Standard"/>
    <w:rsid w:val="00EB04CA"/>
    <w:pPr>
      <w:suppressLineNumbers/>
    </w:pPr>
  </w:style>
  <w:style w:type="paragraph" w:customStyle="1" w:styleId="Standarduser">
    <w:name w:val="Standard (user)"/>
    <w:rsid w:val="00EB04CA"/>
    <w:pPr>
      <w:suppressAutoHyphens/>
      <w:autoSpaceDN w:val="0"/>
      <w:spacing w:after="0" w:line="240" w:lineRule="auto"/>
      <w:textAlignment w:val="baseline"/>
    </w:pPr>
    <w:rPr>
      <w:rFonts w:ascii="Liberation Serif" w:eastAsia="SimSun, 宋体" w:hAnsi="Liberation Serif" w:cs="Arial"/>
      <w:kern w:val="3"/>
      <w:sz w:val="24"/>
      <w:szCs w:val="24"/>
      <w:lang w:eastAsia="zh-CN" w:bidi="hi-IN"/>
      <w14:ligatures w14:val="none"/>
    </w:rPr>
  </w:style>
  <w:style w:type="paragraph" w:customStyle="1" w:styleId="HeaderandFooter">
    <w:name w:val="Header and Footer"/>
    <w:basedOn w:val="Standard"/>
    <w:rsid w:val="00EB04CA"/>
    <w:pPr>
      <w:suppressLineNumbers/>
      <w:tabs>
        <w:tab w:val="center" w:pos="4819"/>
        <w:tab w:val="right" w:pos="9638"/>
      </w:tabs>
    </w:pPr>
  </w:style>
  <w:style w:type="paragraph" w:styleId="Stopka">
    <w:name w:val="footer"/>
    <w:basedOn w:val="Standard"/>
    <w:link w:val="StopkaZnak"/>
    <w:rsid w:val="00EB04CA"/>
    <w:pPr>
      <w:suppressLineNumbers/>
      <w:tabs>
        <w:tab w:val="center" w:pos="4819"/>
        <w:tab w:val="right" w:pos="9638"/>
      </w:tabs>
    </w:pPr>
  </w:style>
  <w:style w:type="character" w:customStyle="1" w:styleId="StopkaZnak">
    <w:name w:val="Stopka Znak"/>
    <w:basedOn w:val="Domylnaczcionkaakapitu"/>
    <w:link w:val="Stopka"/>
    <w:rsid w:val="00EB04CA"/>
    <w:rPr>
      <w:rFonts w:ascii="Liberation Serif" w:eastAsia="SimSun" w:hAnsi="Liberation Serif" w:cs="Arial"/>
      <w:kern w:val="3"/>
      <w:sz w:val="24"/>
      <w:szCs w:val="24"/>
      <w:lang w:eastAsia="zh-CN" w:bidi="hi-IN"/>
      <w14:ligatures w14:val="none"/>
    </w:rPr>
  </w:style>
  <w:style w:type="paragraph" w:customStyle="1" w:styleId="Textbodyuser">
    <w:name w:val="Text body (user)"/>
    <w:basedOn w:val="Standarduser"/>
    <w:rsid w:val="00EB04CA"/>
    <w:pPr>
      <w:spacing w:after="140" w:line="288" w:lineRule="auto"/>
    </w:pPr>
  </w:style>
  <w:style w:type="paragraph" w:styleId="Bezodstpw">
    <w:name w:val="No Spacing"/>
    <w:rsid w:val="00EB04CA"/>
    <w:pPr>
      <w:suppressAutoHyphens/>
      <w:autoSpaceDN w:val="0"/>
      <w:spacing w:after="0" w:line="240" w:lineRule="auto"/>
      <w:textAlignment w:val="baseline"/>
    </w:pPr>
    <w:rPr>
      <w:rFonts w:ascii="Times New Roman" w:eastAsia="Calibri" w:hAnsi="Times New Roman" w:cs="Times New Roman"/>
      <w:kern w:val="3"/>
      <w:sz w:val="24"/>
      <w:szCs w:val="24"/>
      <w:lang w:eastAsia="zh-CN"/>
      <w14:ligatures w14:val="none"/>
    </w:rPr>
  </w:style>
  <w:style w:type="paragraph" w:customStyle="1" w:styleId="pkt">
    <w:name w:val="pkt"/>
    <w:basedOn w:val="Standarduser"/>
    <w:rsid w:val="00EB04CA"/>
    <w:pPr>
      <w:spacing w:before="60" w:after="60"/>
      <w:ind w:left="851" w:hanging="295"/>
      <w:jc w:val="both"/>
    </w:pPr>
    <w:rPr>
      <w:rFonts w:eastAsia="Calibri"/>
    </w:rPr>
  </w:style>
  <w:style w:type="character" w:customStyle="1" w:styleId="Internetlink">
    <w:name w:val="Internet link"/>
    <w:rsid w:val="00EB04CA"/>
    <w:rPr>
      <w:color w:val="0563C1"/>
      <w:u w:val="single"/>
    </w:rPr>
  </w:style>
  <w:style w:type="character" w:customStyle="1" w:styleId="VisitedInternetLink">
    <w:name w:val="Visited Internet Link"/>
    <w:rsid w:val="00EB04CA"/>
    <w:rPr>
      <w:color w:val="800080"/>
      <w:u w:val="single"/>
    </w:rPr>
  </w:style>
  <w:style w:type="character" w:styleId="Odwoaniedokomentarza">
    <w:name w:val="annotation reference"/>
    <w:rsid w:val="00EB04CA"/>
    <w:rPr>
      <w:sz w:val="16"/>
      <w:szCs w:val="16"/>
    </w:rPr>
  </w:style>
  <w:style w:type="character" w:customStyle="1" w:styleId="WW8Num4z0">
    <w:name w:val="WW8Num4z0"/>
    <w:rsid w:val="00EB04CA"/>
    <w:rPr>
      <w:rFonts w:cs="Cambria"/>
      <w:sz w:val="24"/>
      <w:szCs w:val="24"/>
    </w:rPr>
  </w:style>
  <w:style w:type="character" w:customStyle="1" w:styleId="NumberingSymbols">
    <w:name w:val="Numbering Symbols"/>
    <w:rsid w:val="00EB04CA"/>
  </w:style>
  <w:style w:type="character" w:customStyle="1" w:styleId="WW8Num1z0">
    <w:name w:val="WW8Num1z0"/>
    <w:rsid w:val="00EB04CA"/>
    <w:rPr>
      <w:rFonts w:ascii="Liberation Serif" w:eastAsia="Trebuchet MS" w:hAnsi="Liberation Serif" w:cs="Trebuchet MS"/>
      <w:b w:val="0"/>
      <w:bCs w:val="0"/>
      <w:i w:val="0"/>
      <w:iCs w:val="0"/>
      <w:caps w:val="0"/>
      <w:smallCaps w:val="0"/>
      <w:strike w:val="0"/>
      <w:dstrike w:val="0"/>
      <w:color w:val="000000"/>
      <w:spacing w:val="0"/>
      <w:w w:val="100"/>
      <w:position w:val="0"/>
      <w:sz w:val="24"/>
      <w:szCs w:val="24"/>
      <w:u w:val="none"/>
      <w:vertAlign w:val="baseline"/>
      <w:lang w:bidi="pl-PL"/>
    </w:rPr>
  </w:style>
  <w:style w:type="character" w:customStyle="1" w:styleId="WW8Num1z1">
    <w:name w:val="WW8Num1z1"/>
    <w:rsid w:val="00EB04CA"/>
    <w:rPr>
      <w:rFonts w:ascii="Cambria" w:eastAsia="Cambria" w:hAnsi="Cambria" w:cs="Cambria"/>
      <w:b w:val="0"/>
      <w:bCs w:val="0"/>
      <w:i w:val="0"/>
      <w:iCs w:val="0"/>
      <w:caps w:val="0"/>
      <w:smallCaps w:val="0"/>
      <w:strike w:val="0"/>
      <w:dstrike w:val="0"/>
      <w:color w:val="000000"/>
      <w:spacing w:val="0"/>
      <w:w w:val="100"/>
      <w:position w:val="0"/>
      <w:sz w:val="20"/>
      <w:szCs w:val="20"/>
      <w:u w:val="none"/>
      <w:vertAlign w:val="baseline"/>
      <w:lang w:bidi="pl-PL"/>
    </w:rPr>
  </w:style>
  <w:style w:type="character" w:customStyle="1" w:styleId="WW8Num1z2">
    <w:name w:val="WW8Num1z2"/>
    <w:rsid w:val="00EB04CA"/>
  </w:style>
  <w:style w:type="character" w:customStyle="1" w:styleId="WW8Num1z3">
    <w:name w:val="WW8Num1z3"/>
    <w:rsid w:val="00EB04CA"/>
  </w:style>
  <w:style w:type="character" w:customStyle="1" w:styleId="WW8Num1z4">
    <w:name w:val="WW8Num1z4"/>
    <w:rsid w:val="00EB04CA"/>
  </w:style>
  <w:style w:type="character" w:customStyle="1" w:styleId="WW8Num1z5">
    <w:name w:val="WW8Num1z5"/>
    <w:rsid w:val="00EB04CA"/>
  </w:style>
  <w:style w:type="character" w:customStyle="1" w:styleId="WW8Num1z6">
    <w:name w:val="WW8Num1z6"/>
    <w:rsid w:val="00EB04CA"/>
  </w:style>
  <w:style w:type="character" w:customStyle="1" w:styleId="WW8Num1z7">
    <w:name w:val="WW8Num1z7"/>
    <w:rsid w:val="00EB04CA"/>
  </w:style>
  <w:style w:type="character" w:customStyle="1" w:styleId="WW8Num1z8">
    <w:name w:val="WW8Num1z8"/>
    <w:rsid w:val="00EB04CA"/>
  </w:style>
  <w:style w:type="character" w:customStyle="1" w:styleId="WW8Num3z0">
    <w:name w:val="WW8Num3z0"/>
    <w:rsid w:val="00EB04CA"/>
    <w:rPr>
      <w:rFonts w:ascii="Cambria" w:eastAsia="Cambria" w:hAnsi="Cambria" w:cs="Arial"/>
      <w:b w:val="0"/>
      <w:sz w:val="20"/>
      <w:szCs w:val="20"/>
    </w:rPr>
  </w:style>
  <w:style w:type="character" w:customStyle="1" w:styleId="WW8Num3z1">
    <w:name w:val="WW8Num3z1"/>
    <w:rsid w:val="00EB04CA"/>
    <w:rPr>
      <w:rFonts w:cs="Cambria"/>
      <w:sz w:val="24"/>
      <w:szCs w:val="24"/>
      <w:lang w:val="pl-PL"/>
    </w:rPr>
  </w:style>
  <w:style w:type="character" w:customStyle="1" w:styleId="WW8Num3z2">
    <w:name w:val="WW8Num3z2"/>
    <w:rsid w:val="00EB04CA"/>
  </w:style>
  <w:style w:type="character" w:customStyle="1" w:styleId="WW8Num3z4">
    <w:name w:val="WW8Num3z4"/>
    <w:rsid w:val="00EB04CA"/>
  </w:style>
  <w:style w:type="character" w:customStyle="1" w:styleId="WW8Num3z5">
    <w:name w:val="WW8Num3z5"/>
    <w:rsid w:val="00EB04CA"/>
  </w:style>
  <w:style w:type="character" w:customStyle="1" w:styleId="WW8Num3z6">
    <w:name w:val="WW8Num3z6"/>
    <w:rsid w:val="00EB04CA"/>
  </w:style>
  <w:style w:type="character" w:customStyle="1" w:styleId="WW8Num3z7">
    <w:name w:val="WW8Num3z7"/>
    <w:rsid w:val="00EB04CA"/>
  </w:style>
  <w:style w:type="character" w:customStyle="1" w:styleId="WW8Num3z8">
    <w:name w:val="WW8Num3z8"/>
    <w:rsid w:val="00EB04CA"/>
  </w:style>
  <w:style w:type="character" w:customStyle="1" w:styleId="WW8Num5z0">
    <w:name w:val="WW8Num5z0"/>
    <w:rsid w:val="00EB04CA"/>
    <w:rPr>
      <w:rFonts w:cs="Cambria"/>
      <w:sz w:val="22"/>
      <w:szCs w:val="22"/>
    </w:rPr>
  </w:style>
  <w:style w:type="character" w:customStyle="1" w:styleId="WW8Num5z1">
    <w:name w:val="WW8Num5z1"/>
    <w:rsid w:val="00EB04CA"/>
  </w:style>
  <w:style w:type="character" w:customStyle="1" w:styleId="WW8Num5z2">
    <w:name w:val="WW8Num5z2"/>
    <w:rsid w:val="00EB04CA"/>
  </w:style>
  <w:style w:type="character" w:customStyle="1" w:styleId="WW8Num5z3">
    <w:name w:val="WW8Num5z3"/>
    <w:rsid w:val="00EB04CA"/>
  </w:style>
  <w:style w:type="character" w:customStyle="1" w:styleId="WW8Num5z4">
    <w:name w:val="WW8Num5z4"/>
    <w:rsid w:val="00EB04CA"/>
  </w:style>
  <w:style w:type="character" w:customStyle="1" w:styleId="WW8Num5z5">
    <w:name w:val="WW8Num5z5"/>
    <w:rsid w:val="00EB04CA"/>
  </w:style>
  <w:style w:type="character" w:customStyle="1" w:styleId="WW8Num5z6">
    <w:name w:val="WW8Num5z6"/>
    <w:rsid w:val="00EB04CA"/>
  </w:style>
  <w:style w:type="character" w:customStyle="1" w:styleId="WW8Num5z7">
    <w:name w:val="WW8Num5z7"/>
    <w:rsid w:val="00EB04CA"/>
  </w:style>
  <w:style w:type="character" w:customStyle="1" w:styleId="WW8Num5z8">
    <w:name w:val="WW8Num5z8"/>
    <w:rsid w:val="00EB04CA"/>
  </w:style>
  <w:style w:type="character" w:customStyle="1" w:styleId="WW8Num6z1">
    <w:name w:val="WW8Num6z1"/>
    <w:rsid w:val="00EB04CA"/>
  </w:style>
  <w:style w:type="character" w:customStyle="1" w:styleId="WW8Num6z2">
    <w:name w:val="WW8Num6z2"/>
    <w:rsid w:val="00EB04CA"/>
  </w:style>
  <w:style w:type="character" w:customStyle="1" w:styleId="WW8Num6z3">
    <w:name w:val="WW8Num6z3"/>
    <w:rsid w:val="00EB04CA"/>
  </w:style>
  <w:style w:type="character" w:customStyle="1" w:styleId="WW8Num6z4">
    <w:name w:val="WW8Num6z4"/>
    <w:rsid w:val="00EB04CA"/>
  </w:style>
  <w:style w:type="character" w:customStyle="1" w:styleId="WW8Num6z5">
    <w:name w:val="WW8Num6z5"/>
    <w:rsid w:val="00EB04CA"/>
  </w:style>
  <w:style w:type="character" w:customStyle="1" w:styleId="WW8Num6z6">
    <w:name w:val="WW8Num6z6"/>
    <w:rsid w:val="00EB04CA"/>
  </w:style>
  <w:style w:type="character" w:customStyle="1" w:styleId="WW8Num6z7">
    <w:name w:val="WW8Num6z7"/>
    <w:rsid w:val="00EB04CA"/>
  </w:style>
  <w:style w:type="character" w:customStyle="1" w:styleId="WW8Num6z8">
    <w:name w:val="WW8Num6z8"/>
    <w:rsid w:val="00EB04CA"/>
  </w:style>
  <w:style w:type="numbering" w:customStyle="1" w:styleId="WW8Num4">
    <w:name w:val="WW8Num4"/>
    <w:basedOn w:val="Bezlisty"/>
    <w:rsid w:val="00EB04CA"/>
    <w:pPr>
      <w:numPr>
        <w:numId w:val="1"/>
      </w:numPr>
    </w:pPr>
  </w:style>
  <w:style w:type="numbering" w:customStyle="1" w:styleId="WWNum13">
    <w:name w:val="WWNum13"/>
    <w:basedOn w:val="Bezlisty"/>
    <w:rsid w:val="00EB04CA"/>
    <w:pPr>
      <w:numPr>
        <w:numId w:val="2"/>
      </w:numPr>
    </w:pPr>
  </w:style>
  <w:style w:type="numbering" w:customStyle="1" w:styleId="WW8Num1">
    <w:name w:val="WW8Num1"/>
    <w:basedOn w:val="Bezlisty"/>
    <w:rsid w:val="00EB04CA"/>
    <w:pPr>
      <w:numPr>
        <w:numId w:val="3"/>
      </w:numPr>
    </w:pPr>
  </w:style>
  <w:style w:type="numbering" w:customStyle="1" w:styleId="WW8Num3">
    <w:name w:val="WW8Num3"/>
    <w:basedOn w:val="Bezlisty"/>
    <w:rsid w:val="00EB04CA"/>
    <w:pPr>
      <w:numPr>
        <w:numId w:val="4"/>
      </w:numPr>
    </w:pPr>
  </w:style>
  <w:style w:type="numbering" w:customStyle="1" w:styleId="WW8Num5">
    <w:name w:val="WW8Num5"/>
    <w:basedOn w:val="Bezlisty"/>
    <w:rsid w:val="00EB04CA"/>
    <w:pPr>
      <w:numPr>
        <w:numId w:val="5"/>
      </w:numPr>
    </w:pPr>
  </w:style>
  <w:style w:type="numbering" w:customStyle="1" w:styleId="WW8Num6">
    <w:name w:val="WW8Num6"/>
    <w:basedOn w:val="Bezlisty"/>
    <w:rsid w:val="00EB04CA"/>
    <w:pPr>
      <w:numPr>
        <w:numId w:val="6"/>
      </w:numPr>
    </w:pPr>
  </w:style>
  <w:style w:type="paragraph" w:styleId="Tekstprzypisukocowego">
    <w:name w:val="endnote text"/>
    <w:basedOn w:val="Normalny"/>
    <w:link w:val="TekstprzypisukocowegoZnak"/>
    <w:uiPriority w:val="99"/>
    <w:semiHidden/>
    <w:unhideWhenUsed/>
    <w:rsid w:val="000339FE"/>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0339FE"/>
    <w:rPr>
      <w:rFonts w:ascii="Liberation Serif" w:eastAsia="SimSun" w:hAnsi="Liberation Serif" w:cs="Mangal"/>
      <w:kern w:val="3"/>
      <w:sz w:val="20"/>
      <w:szCs w:val="18"/>
      <w:lang w:eastAsia="zh-CN" w:bidi="hi-IN"/>
      <w14:ligatures w14:val="none"/>
    </w:rPr>
  </w:style>
  <w:style w:type="character" w:styleId="Odwoanieprzypisukocowego">
    <w:name w:val="endnote reference"/>
    <w:basedOn w:val="Domylnaczcionkaakapitu"/>
    <w:uiPriority w:val="99"/>
    <w:semiHidden/>
    <w:unhideWhenUsed/>
    <w:rsid w:val="000339FE"/>
    <w:rPr>
      <w:vertAlign w:val="superscript"/>
    </w:rPr>
  </w:style>
  <w:style w:type="character" w:styleId="Hipercze">
    <w:name w:val="Hyperlink"/>
    <w:basedOn w:val="Domylnaczcionkaakapitu"/>
    <w:uiPriority w:val="99"/>
    <w:unhideWhenUsed/>
    <w:rsid w:val="00A160B0"/>
    <w:rPr>
      <w:color w:val="0563C1" w:themeColor="hyperlink"/>
      <w:u w:val="single"/>
    </w:rPr>
  </w:style>
  <w:style w:type="character" w:styleId="Nierozpoznanawzmianka">
    <w:name w:val="Unresolved Mention"/>
    <w:basedOn w:val="Domylnaczcionkaakapitu"/>
    <w:uiPriority w:val="99"/>
    <w:semiHidden/>
    <w:unhideWhenUsed/>
    <w:rsid w:val="00A1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erpc.starostwo/" TargetMode="External"/><Relationship Id="rId13" Type="http://schemas.openxmlformats.org/officeDocument/2006/relationships/hyperlink" Target="https://ezamowienia.gov.pl/pl/" TargetMode="External"/><Relationship Id="rId18" Type="http://schemas.openxmlformats.org/officeDocument/2006/relationships/hyperlink" Target="mailto:starosta@powiat.sierpc.pl" TargetMode="External"/><Relationship Id="rId3" Type="http://schemas.openxmlformats.org/officeDocument/2006/relationships/styles" Target="styles.xml"/><Relationship Id="rId21" Type="http://schemas.openxmlformats.org/officeDocument/2006/relationships/hyperlink" Target="https://www.sierpc.starostwo.gov.pl/przetargi/index" TargetMode="External"/><Relationship Id="rId7" Type="http://schemas.openxmlformats.org/officeDocument/2006/relationships/endnotes" Target="endnotes.xml"/><Relationship Id="rId12" Type="http://schemas.openxmlformats.org/officeDocument/2006/relationships/hyperlink" Target="http://www.sierpc.starostwo.gov.pl/przetargi" TargetMode="External"/><Relationship Id="rId17" Type="http://schemas.openxmlformats.org/officeDocument/2006/relationships/hyperlink" Target="https://ezamowienia.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ezamowienia.gov.p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a@powiat.sierpc.pl" TargetMode="External"/><Relationship Id="rId23" Type="http://schemas.openxmlformats.org/officeDocument/2006/relationships/footer" Target="footer1.xml"/><Relationship Id="rId10" Type="http://schemas.openxmlformats.org/officeDocument/2006/relationships/hyperlink" Target="https://www.sierpc.starostwo.gov.pl/przetargi/index" TargetMode="External"/><Relationship Id="rId19" Type="http://schemas.openxmlformats.org/officeDocument/2006/relationships/hyperlink" Target="mailto:ra@powiat.sierpc.pl" TargetMode="External"/><Relationship Id="rId4" Type="http://schemas.openxmlformats.org/officeDocument/2006/relationships/settings" Target="settings.xml"/><Relationship Id="rId9" Type="http://schemas.openxmlformats.org/officeDocument/2006/relationships/hyperlink" Target="http://www.sierpc.starostwo.gov.pl/" TargetMode="External"/><Relationship Id="rId14" Type="http://schemas.openxmlformats.org/officeDocument/2006/relationships/hyperlink" Target="mailto://ezamowienia@gov.pl" TargetMode="External"/><Relationship Id="rId22" Type="http://schemas.openxmlformats.org/officeDocument/2006/relationships/hyperlink" Target="mailto:ido@powiat.sierp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91DED-660A-4114-8745-1610C9FD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3971</TotalTime>
  <Pages>23</Pages>
  <Words>11624</Words>
  <Characters>69750</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Gołębiewski</dc:creator>
  <cp:keywords/>
  <dc:description/>
  <cp:lastModifiedBy>Tomasz Gołębiewski</cp:lastModifiedBy>
  <cp:revision>28</cp:revision>
  <cp:lastPrinted>2025-09-26T11:39:00Z</cp:lastPrinted>
  <dcterms:created xsi:type="dcterms:W3CDTF">2025-06-06T07:43:00Z</dcterms:created>
  <dcterms:modified xsi:type="dcterms:W3CDTF">2025-09-29T06:36:00Z</dcterms:modified>
</cp:coreProperties>
</file>