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80"/>
        </w:rPr>
        <w:t>15</w:t>
      </w:r>
      <w:r>
        <w:rPr>
          <w:spacing w:val="9"/>
          <w:w w:val="80"/>
        </w:rPr>
        <w:t> </w:t>
      </w:r>
      <w:r>
        <w:rPr>
          <w:w w:val="80"/>
        </w:rPr>
        <w:t>Kabina</w:t>
      </w:r>
      <w:r>
        <w:rPr>
          <w:spacing w:val="9"/>
          <w:w w:val="80"/>
        </w:rPr>
        <w:t> </w:t>
      </w:r>
      <w:r>
        <w:rPr>
          <w:w w:val="80"/>
        </w:rPr>
        <w:t>UGUL</w:t>
      </w:r>
      <w:r>
        <w:rPr>
          <w:spacing w:val="10"/>
          <w:w w:val="80"/>
        </w:rPr>
        <w:t> </w:t>
      </w:r>
      <w:r>
        <w:rPr>
          <w:w w:val="80"/>
        </w:rPr>
        <w:t>z</w:t>
      </w:r>
      <w:r>
        <w:rPr>
          <w:spacing w:val="8"/>
          <w:w w:val="80"/>
        </w:rPr>
        <w:t> </w:t>
      </w:r>
      <w:r>
        <w:rPr>
          <w:w w:val="80"/>
        </w:rPr>
        <w:t>wyposażeniem</w:t>
      </w:r>
    </w:p>
    <w:p>
      <w:pPr>
        <w:pStyle w:val="BodyText"/>
        <w:spacing w:before="2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9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producenta: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spacing w:before="10"/>
        <w:rPr>
          <w:rFonts w:ascii="Microsoft Sans Serif"/>
          <w:b w:val="0"/>
          <w:sz w:val="17"/>
        </w:rPr>
      </w:pPr>
    </w:p>
    <w:p>
      <w:pPr>
        <w:tabs>
          <w:tab w:pos="3491" w:val="left" w:leader="none"/>
        </w:tabs>
        <w:spacing w:before="1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i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typ: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rPr>
          <w:rFonts w:ascii="Microsoft Sans Serif"/>
          <w:b w:val="0"/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Kabina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UGUL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 wymiarach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2000x2000x2000mm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+/-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50mm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7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Wyposażona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drabinę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przewieszkę,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konstrukcja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metalowa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lakierowana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7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spacing w:before="128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 w:right="174"/>
              <w:rPr>
                <w:sz w:val="20"/>
              </w:rPr>
            </w:pPr>
            <w:r>
              <w:rPr>
                <w:sz w:val="20"/>
              </w:rPr>
              <w:t>Zestaw najbardziej rozbudowany, ćwiczenia w pełnym podwieszeniu.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Osprzęt pełny jest wyposażony dodatkowo w pasy do stabilizacji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umożliwiające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bezpieczne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podwieszenie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pacjenta,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także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Pętlę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Glissona</w:t>
            </w:r>
          </w:p>
          <w:p>
            <w:pPr>
              <w:pStyle w:val="TableParagraph"/>
              <w:spacing w:line="223" w:lineRule="exact" w:before="3"/>
              <w:ind w:left="81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orczykiem.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81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rPr>
                <w:rFonts w:ascii="Microsoft Sans Serif"/>
                <w:sz w:val="27"/>
              </w:rPr>
            </w:pPr>
          </w:p>
          <w:p>
            <w:pPr>
              <w:pStyle w:val="TableParagraph"/>
              <w:spacing w:before="1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81"/>
              <w:rPr>
                <w:sz w:val="20"/>
              </w:rPr>
            </w:pPr>
            <w:r>
              <w:rPr>
                <w:sz w:val="20"/>
              </w:rPr>
              <w:t>Wyposażenie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min.:</w:t>
            </w:r>
          </w:p>
          <w:p>
            <w:pPr>
              <w:pStyle w:val="TableParagraph"/>
              <w:ind w:left="81" w:right="3495"/>
              <w:rPr>
                <w:sz w:val="20"/>
              </w:rPr>
            </w:pPr>
            <w:r>
              <w:rPr>
                <w:sz w:val="20"/>
              </w:rPr>
              <w:t>Linka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długość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1600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14szt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Linka długość 960 mm x 6 szt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Linka długość 2450 mm x 1szt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Linka długość 5720 mm x 1szt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Linka długość 3750 mm x 3szt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Linka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długość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5000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1szt</w:t>
            </w:r>
          </w:p>
          <w:p>
            <w:pPr>
              <w:pStyle w:val="TableParagraph"/>
              <w:ind w:left="81" w:right="2179"/>
              <w:rPr>
                <w:sz w:val="20"/>
              </w:rPr>
            </w:pPr>
            <w:r>
              <w:rPr>
                <w:sz w:val="20"/>
              </w:rPr>
              <w:t>Podwieszka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przedramion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podudzi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100x420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6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Podwieszka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 ramion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145x540 x6</w:t>
            </w:r>
          </w:p>
          <w:p>
            <w:pPr>
              <w:pStyle w:val="TableParagraph"/>
              <w:spacing w:before="1"/>
              <w:ind w:left="81" w:right="1963"/>
              <w:rPr>
                <w:sz w:val="20"/>
              </w:rPr>
            </w:pPr>
            <w:r>
              <w:rPr>
                <w:sz w:val="20"/>
              </w:rPr>
              <w:t>Podwieszka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pod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miednicę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230x750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x2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Podwieszka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klatki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piersiowej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225x675/340x100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x1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Podwieszka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głowę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150x530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x1</w:t>
            </w:r>
          </w:p>
          <w:p>
            <w:pPr>
              <w:pStyle w:val="TableParagraph"/>
              <w:spacing w:line="244" w:lineRule="exact"/>
              <w:ind w:left="81"/>
              <w:rPr>
                <w:sz w:val="20"/>
              </w:rPr>
            </w:pPr>
            <w:r>
              <w:rPr>
                <w:sz w:val="20"/>
              </w:rPr>
              <w:t>Podwieszka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stóp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75x610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4</w:t>
            </w:r>
          </w:p>
          <w:p>
            <w:pPr>
              <w:pStyle w:val="TableParagraph"/>
              <w:ind w:left="81" w:right="1405"/>
              <w:rPr>
                <w:sz w:val="20"/>
              </w:rPr>
            </w:pPr>
            <w:r>
              <w:rPr>
                <w:sz w:val="20"/>
              </w:rPr>
              <w:t>Podwieszka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dwustawowa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pelota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160x80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40x1350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Pas do wyciągu za miednicę uniwersalny 1130x170 x1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Kamaszek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x 1</w:t>
            </w:r>
          </w:p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Pas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stabilizacji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odcinka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lędźwiowego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klatki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piersiowej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pelota</w:t>
            </w:r>
          </w:p>
          <w:p>
            <w:pPr>
              <w:pStyle w:val="TableParagraph"/>
              <w:spacing w:line="24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201x448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paski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40x1130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</w:t>
            </w:r>
          </w:p>
          <w:p>
            <w:pPr>
              <w:pStyle w:val="TableParagraph"/>
              <w:ind w:left="81" w:right="174"/>
              <w:rPr>
                <w:sz w:val="20"/>
              </w:rPr>
            </w:pPr>
            <w:r>
              <w:rPr>
                <w:sz w:val="20"/>
              </w:rPr>
              <w:t>Pas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stabilizacji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klatki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piersiowej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pelota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118x3008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3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paski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40x1080x1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stabilizacji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podudzia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pelota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100x120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pas 40x1320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</w:t>
            </w:r>
          </w:p>
          <w:p>
            <w:pPr>
              <w:pStyle w:val="TableParagraph"/>
              <w:spacing w:before="1"/>
              <w:ind w:left="81" w:right="174"/>
              <w:rPr>
                <w:sz w:val="20"/>
              </w:rPr>
            </w:pPr>
            <w:r>
              <w:rPr>
                <w:sz w:val="20"/>
              </w:rPr>
              <w:t>Pas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stabilizacji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ramienia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przedramienia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pelota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100x120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paski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30x365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</w:t>
            </w:r>
          </w:p>
          <w:p>
            <w:pPr>
              <w:pStyle w:val="TableParagraph"/>
              <w:spacing w:line="243" w:lineRule="exact"/>
              <w:ind w:left="81"/>
              <w:rPr>
                <w:sz w:val="20"/>
              </w:rPr>
            </w:pPr>
            <w:r>
              <w:rPr>
                <w:sz w:val="20"/>
              </w:rPr>
              <w:t>Pas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stabilizacji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pelota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118x300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paski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30x1100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x1</w:t>
            </w:r>
          </w:p>
          <w:p>
            <w:pPr>
              <w:pStyle w:val="TableParagraph"/>
              <w:tabs>
                <w:tab w:pos="2205" w:val="left" w:leader="none"/>
              </w:tabs>
              <w:ind w:left="81" w:right="3646"/>
              <w:jc w:val="both"/>
              <w:rPr>
                <w:sz w:val="20"/>
              </w:rPr>
            </w:pPr>
            <w:r>
              <w:rPr>
                <w:sz w:val="20"/>
              </w:rPr>
              <w:t>Pętla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Glissona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orczykiem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x1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Ciężarek miękki 0,5kg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x2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Ciężarek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miękki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1kg</w:t>
              <w:tab/>
              <w:t>x2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Ciężarek miękki 1,5kg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x2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Ciężarek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miękki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2kg</w:t>
              <w:tab/>
              <w:t>x2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Ciężarek miękki 2,5kg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x2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Ciężarek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miękki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3kg</w:t>
              <w:tab/>
              <w:t>x1</w:t>
            </w:r>
          </w:p>
          <w:p>
            <w:pPr>
              <w:pStyle w:val="TableParagraph"/>
              <w:tabs>
                <w:tab w:pos="2205" w:val="left" w:leader="none"/>
              </w:tabs>
              <w:spacing w:before="1"/>
              <w:ind w:left="81"/>
              <w:jc w:val="both"/>
              <w:rPr>
                <w:sz w:val="20"/>
              </w:rPr>
            </w:pPr>
            <w:r>
              <w:rPr>
                <w:sz w:val="20"/>
              </w:rPr>
              <w:t>Ciężarek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miękki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4kg</w:t>
              <w:tab/>
              <w:t>x1</w:t>
            </w:r>
          </w:p>
          <w:p>
            <w:pPr>
              <w:pStyle w:val="TableParagraph"/>
              <w:spacing w:line="223" w:lineRule="exact"/>
              <w:ind w:left="81"/>
              <w:jc w:val="both"/>
              <w:rPr>
                <w:sz w:val="20"/>
              </w:rPr>
            </w:pPr>
            <w:r>
              <w:rPr>
                <w:sz w:val="20"/>
              </w:rPr>
              <w:t>Esik  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Stół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rehabilitacyjny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parametrach: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Stół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rehabilitacyjny,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stacjonarny,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przeznaczony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fizjoterapii,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rehabilitacji,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terapii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manualnej.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Microsoft Sans Serif"/>
                <w:sz w:val="18"/>
              </w:rPr>
            </w:pPr>
          </w:p>
          <w:p>
            <w:pPr>
              <w:pStyle w:val="TableParagraph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Stół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posiadający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7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segmentowy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blat,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90"/>
                <w:sz w:val="20"/>
              </w:rPr>
              <w:t>podgłówek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2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segmentowe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leże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główne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2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podłokietniki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07" w:lineRule="exact" w:before="2" w:after="0"/>
              <w:ind w:left="182" w:right="0" w:hanging="102"/>
              <w:jc w:val="left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2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półki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boczne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Podgłówek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regulacją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kątową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przy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pomocy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sprężyny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gazowej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zakresie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min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od</w:t>
            </w:r>
          </w:p>
          <w:p>
            <w:pPr>
              <w:pStyle w:val="TableParagraph"/>
              <w:spacing w:line="205" w:lineRule="exact" w:before="4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5"/>
                <w:sz w:val="20"/>
              </w:rPr>
              <w:t>-60°</w:t>
            </w:r>
            <w:r>
              <w:rPr>
                <w:rFonts w:ascii="Microsoft Sans Serif" w:hAnsi="Microsoft Sans Serif"/>
                <w:spacing w:val="-1"/>
                <w:w w:val="85"/>
                <w:sz w:val="20"/>
              </w:rPr>
              <w:t> </w:t>
            </w:r>
            <w:r>
              <w:rPr>
                <w:rFonts w:ascii="Microsoft Sans Serif" w:hAnsi="Microsoft Sans Serif"/>
                <w:w w:val="85"/>
                <w:sz w:val="20"/>
              </w:rPr>
              <w:t>do</w:t>
            </w:r>
            <w:r>
              <w:rPr>
                <w:rFonts w:ascii="Microsoft Sans Serif" w:hAnsi="Microsoft Sans Serif"/>
                <w:spacing w:val="1"/>
                <w:w w:val="85"/>
                <w:sz w:val="20"/>
              </w:rPr>
              <w:t> </w:t>
            </w:r>
            <w:r>
              <w:rPr>
                <w:rFonts w:ascii="Microsoft Sans Serif" w:hAnsi="Microsoft Sans Serif"/>
                <w:w w:val="85"/>
                <w:sz w:val="20"/>
              </w:rPr>
              <w:t>40°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24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2"/>
              <w:ind w:left="29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2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Podłokietniki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posiadające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regulację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ich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wysokości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zwolnieniu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blokady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7"/>
              <w:ind w:left="29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7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Półki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boczne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leżu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posiadające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możliwość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ich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opuszczania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29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3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Regulacja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tylnego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segmentu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leża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przy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pomocy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sprężyny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gazowej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zakresie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min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0°</w:t>
            </w:r>
            <w:r>
              <w:rPr>
                <w:rFonts w:ascii="Microsoft Sans Serif" w:hAnsi="Microsoft Sans Serif"/>
                <w:spacing w:val="-3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do</w:t>
            </w:r>
            <w:r>
              <w:rPr>
                <w:rFonts w:ascii="Microsoft Sans Serif" w:hAnsi="Microsoft Sans Serif"/>
                <w:spacing w:val="-3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80°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29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Regulacja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kąta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pomiędzy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dwoma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głównymi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segmentami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leża</w:t>
            </w:r>
            <w:r>
              <w:rPr>
                <w:rFonts w:ascii="Microsoft Sans Serif" w:hAnsi="Microsoft Sans Serif"/>
                <w:spacing w:val="14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pomocą</w:t>
            </w:r>
          </w:p>
          <w:p>
            <w:pPr>
              <w:pStyle w:val="TableParagraph"/>
              <w:spacing w:line="207" w:lineRule="exact" w:before="1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siłownika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elektrycznego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-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regulacja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ze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sterownika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podblatowego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9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174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Regulacja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wysokości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stołu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przy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pomocy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siłownika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elektrycznego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zakresie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min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od</w:t>
            </w:r>
            <w:r>
              <w:rPr>
                <w:rFonts w:ascii="Microsoft Sans Serif" w:hAnsi="Microsoft Sans Serif"/>
                <w:spacing w:val="-3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500</w:t>
            </w:r>
            <w:r>
              <w:rPr>
                <w:rFonts w:ascii="Microsoft Sans Serif" w:hAnsi="Microsoft Sans Serif"/>
                <w:spacing w:val="-3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do</w:t>
            </w:r>
            <w:r>
              <w:rPr>
                <w:rFonts w:ascii="Microsoft Sans Serif" w:hAnsi="Microsoft Sans Serif"/>
                <w:spacing w:val="-3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950</w:t>
            </w:r>
            <w:r>
              <w:rPr>
                <w:rFonts w:ascii="Microsoft Sans Serif" w:hAnsi="Microsoft Sans Serif"/>
                <w:spacing w:val="-4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ind w:left="29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Materace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segmentów</w:t>
            </w:r>
            <w:r>
              <w:rPr>
                <w:rFonts w:ascii="Microsoft Sans Serif" w:hAnsi="Microsoft Sans Serif"/>
                <w:spacing w:val="2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blatu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wykonane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pianki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integralnej,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twardszej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strukturze</w:t>
            </w:r>
          </w:p>
          <w:p>
            <w:pPr>
              <w:pStyle w:val="TableParagraph"/>
              <w:spacing w:line="230" w:lineRule="exact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umożliwiającej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fizjoterapeutom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bardziej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precyzyjną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pracę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zakresu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terapii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manualnej.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29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Stół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ze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stopkami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możliwością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jego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przesunięcia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przy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pomocy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kół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jezdnych.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Mechanizm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przełączający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sposób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płynny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funkcji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jazdy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na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funkcję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blokady.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9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Maksymalna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obciążenie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robocze</w:t>
            </w:r>
            <w:r>
              <w:rPr>
                <w:rFonts w:ascii="Microsoft Sans Serif" w:hAnsi="Microsoft Sans Serif"/>
                <w:spacing w:val="10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nie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mniejsze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niż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200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ind w:left="29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Wymiary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stołu: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szerokość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ok.</w:t>
            </w:r>
            <w:r>
              <w:rPr>
                <w:rFonts w:ascii="Microsoft Sans Serif" w:hAnsi="Microsoft Sans Serif"/>
                <w:spacing w:val="9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700mm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07" w:lineRule="exact" w:before="4" w:after="0"/>
              <w:ind w:left="182" w:right="0" w:hanging="102"/>
              <w:jc w:val="left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długość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stołu</w:t>
            </w:r>
            <w:r>
              <w:rPr>
                <w:rFonts w:ascii="Microsoft Sans Serif" w:hAnsi="Microsoft Sans Serif"/>
                <w:spacing w:val="8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ok.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2000</w:t>
            </w:r>
            <w:r>
              <w:rPr>
                <w:rFonts w:ascii="Microsoft Sans Serif" w:hAnsi="Microsoft Sans Serif"/>
                <w:spacing w:val="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"/>
        <w:rPr>
          <w:rFonts w:ascii="Microsoft Sans Serif"/>
          <w:b w:val="0"/>
          <w:sz w:val="12"/>
        </w:rPr>
      </w:pPr>
    </w:p>
    <w:p>
      <w:pPr>
        <w:pStyle w:val="BodyText"/>
        <w:spacing w:before="98"/>
        <w:ind w:left="200"/>
      </w:pPr>
      <w:r>
        <w:rPr>
          <w:w w:val="90"/>
        </w:rPr>
        <w:t>UWAGI: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3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6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7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908" w:val="left" w:leader="none"/>
          <w:tab w:pos="909" w:val="left" w:leader="none"/>
        </w:tabs>
        <w:spacing w:line="240" w:lineRule="auto" w:before="1" w:after="0"/>
        <w:ind w:left="920" w:right="95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8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3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6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6"/>
        <w:jc w:val="right"/>
      </w:pPr>
      <w:r>
        <w:rPr>
          <w:w w:val="80"/>
        </w:rPr>
        <w:t>Podpis</w:t>
      </w:r>
      <w:r>
        <w:rPr>
          <w:spacing w:val="27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2022-03-10T10:57:17Z</dcterms:created>
  <dcterms:modified xsi:type="dcterms:W3CDTF">2022-03-10T10:57:17Z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