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83"/>
        <w:ind w:left="2996" w:right="2961"/>
        <w:jc w:val="center"/>
      </w:pPr>
      <w:r>
        <w:rPr>
          <w:w w:val="80"/>
        </w:rPr>
        <w:t>ZESTAWIENIE</w:t>
      </w:r>
      <w:r>
        <w:rPr>
          <w:spacing w:val="15"/>
          <w:w w:val="80"/>
        </w:rPr>
        <w:t> </w:t>
      </w:r>
      <w:r>
        <w:rPr>
          <w:w w:val="80"/>
        </w:rPr>
        <w:t>PARAMETRÓW</w:t>
      </w:r>
      <w:r>
        <w:rPr>
          <w:spacing w:val="31"/>
          <w:w w:val="80"/>
        </w:rPr>
        <w:t> </w:t>
      </w:r>
      <w:r>
        <w:rPr>
          <w:w w:val="80"/>
        </w:rPr>
        <w:t>I</w:t>
      </w:r>
      <w:r>
        <w:rPr>
          <w:spacing w:val="13"/>
          <w:w w:val="80"/>
        </w:rPr>
        <w:t> </w:t>
      </w:r>
      <w:r>
        <w:rPr>
          <w:w w:val="80"/>
        </w:rPr>
        <w:t>WARUNKÓW</w:t>
      </w:r>
      <w:r>
        <w:rPr>
          <w:spacing w:val="61"/>
        </w:rPr>
        <w:t> </w:t>
      </w:r>
      <w:r>
        <w:rPr>
          <w:w w:val="80"/>
        </w:rPr>
        <w:t>WYMAGANYCH</w:t>
      </w:r>
    </w:p>
    <w:p>
      <w:pPr>
        <w:pStyle w:val="BodyText"/>
        <w:spacing w:before="6"/>
        <w:rPr>
          <w:sz w:val="15"/>
        </w:rPr>
      </w:pPr>
    </w:p>
    <w:p>
      <w:pPr>
        <w:pStyle w:val="ListParagraph"/>
        <w:numPr>
          <w:ilvl w:val="0"/>
          <w:numId w:val="1"/>
        </w:numPr>
        <w:tabs>
          <w:tab w:pos="474" w:val="left" w:leader="none"/>
        </w:tabs>
        <w:spacing w:line="240" w:lineRule="auto" w:before="99" w:after="0"/>
        <w:ind w:left="473" w:right="0" w:hanging="274"/>
        <w:jc w:val="left"/>
        <w:rPr>
          <w:b/>
          <w:sz w:val="20"/>
        </w:rPr>
      </w:pPr>
      <w:r>
        <w:rPr>
          <w:b/>
          <w:w w:val="80"/>
          <w:sz w:val="20"/>
        </w:rPr>
        <w:t>Stolik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socjalny</w:t>
      </w:r>
    </w:p>
    <w:p>
      <w:pPr>
        <w:pStyle w:val="BodyText"/>
        <w:spacing w:before="4"/>
      </w:pPr>
    </w:p>
    <w:p>
      <w:pPr>
        <w:tabs>
          <w:tab w:pos="3620" w:val="left" w:leader="none"/>
        </w:tabs>
        <w:spacing w:before="0"/>
        <w:ind w:left="200" w:right="0" w:firstLine="0"/>
        <w:jc w:val="left"/>
        <w:rPr>
          <w:sz w:val="20"/>
        </w:rPr>
      </w:pPr>
      <w:r>
        <w:rPr>
          <w:w w:val="80"/>
          <w:sz w:val="20"/>
        </w:rPr>
        <w:t>Nazwa</w:t>
      </w:r>
      <w:r>
        <w:rPr>
          <w:spacing w:val="9"/>
          <w:w w:val="80"/>
          <w:sz w:val="20"/>
        </w:rPr>
        <w:t> </w:t>
      </w:r>
      <w:r>
        <w:rPr>
          <w:w w:val="80"/>
          <w:sz w:val="20"/>
        </w:rPr>
        <w:t>producenta:</w:t>
        <w:tab/>
      </w:r>
      <w:r>
        <w:rPr>
          <w:w w:val="90"/>
          <w:sz w:val="20"/>
        </w:rPr>
        <w:t>.......................................................</w:t>
      </w:r>
    </w:p>
    <w:p>
      <w:pPr>
        <w:spacing w:line="240" w:lineRule="auto" w:before="8"/>
        <w:rPr>
          <w:sz w:val="17"/>
        </w:rPr>
      </w:pPr>
    </w:p>
    <w:p>
      <w:pPr>
        <w:tabs>
          <w:tab w:pos="3491" w:val="left" w:leader="none"/>
        </w:tabs>
        <w:spacing w:before="0"/>
        <w:ind w:left="200" w:right="0" w:firstLine="0"/>
        <w:jc w:val="left"/>
        <w:rPr>
          <w:sz w:val="20"/>
        </w:rPr>
      </w:pPr>
      <w:r>
        <w:rPr>
          <w:w w:val="80"/>
          <w:sz w:val="20"/>
        </w:rPr>
        <w:t>Nazwa</w:t>
      </w:r>
      <w:r>
        <w:rPr>
          <w:spacing w:val="6"/>
          <w:w w:val="80"/>
          <w:sz w:val="20"/>
        </w:rPr>
        <w:t> </w:t>
      </w:r>
      <w:r>
        <w:rPr>
          <w:w w:val="80"/>
          <w:sz w:val="20"/>
        </w:rPr>
        <w:t>i</w:t>
      </w:r>
      <w:r>
        <w:rPr>
          <w:spacing w:val="6"/>
          <w:w w:val="80"/>
          <w:sz w:val="20"/>
        </w:rPr>
        <w:t> </w:t>
      </w:r>
      <w:r>
        <w:rPr>
          <w:w w:val="80"/>
          <w:sz w:val="20"/>
        </w:rPr>
        <w:t>typ:</w:t>
        <w:tab/>
      </w:r>
      <w:r>
        <w:rPr>
          <w:w w:val="90"/>
          <w:sz w:val="20"/>
        </w:rPr>
        <w:t>.......................................................</w:t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1" w:after="0"/>
        <w:rPr>
          <w:sz w:val="18"/>
        </w:rPr>
      </w:pPr>
    </w:p>
    <w:tbl>
      <w:tblPr>
        <w:tblW w:w="0" w:type="auto"/>
        <w:jc w:val="left"/>
        <w:tblInd w:w="14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8"/>
        <w:gridCol w:w="6097"/>
        <w:gridCol w:w="3687"/>
      </w:tblGrid>
      <w:tr>
        <w:trPr>
          <w:trHeight w:val="666" w:hRule="atLeast"/>
        </w:trPr>
        <w:tc>
          <w:tcPr>
            <w:tcW w:w="77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19"/>
              </w:rPr>
            </w:pPr>
          </w:p>
          <w:p>
            <w:pPr>
              <w:pStyle w:val="TableParagraph"/>
              <w:ind w:left="217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L.p.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rPr>
                <w:sz w:val="19"/>
              </w:rPr>
            </w:pPr>
          </w:p>
          <w:p>
            <w:pPr>
              <w:pStyle w:val="TableParagraph"/>
              <w:ind w:left="81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80"/>
                <w:sz w:val="20"/>
              </w:rPr>
              <w:t>P</w:t>
            </w:r>
            <w:r>
              <w:rPr>
                <w:rFonts w:ascii="Arial"/>
                <w:b/>
                <w:w w:val="80"/>
                <w:sz w:val="16"/>
              </w:rPr>
              <w:t>ARAMETR</w:t>
            </w:r>
            <w:r>
              <w:rPr>
                <w:rFonts w:ascii="Arial"/>
                <w:b/>
                <w:spacing w:val="12"/>
                <w:w w:val="80"/>
                <w:sz w:val="16"/>
              </w:rPr>
              <w:t> </w:t>
            </w:r>
            <w:r>
              <w:rPr>
                <w:rFonts w:ascii="Arial"/>
                <w:b/>
                <w:w w:val="80"/>
                <w:sz w:val="20"/>
              </w:rPr>
              <w:t>/</w:t>
            </w:r>
            <w:r>
              <w:rPr>
                <w:rFonts w:ascii="Arial"/>
                <w:b/>
                <w:spacing w:val="1"/>
                <w:w w:val="80"/>
                <w:sz w:val="20"/>
              </w:rPr>
              <w:t> </w:t>
            </w:r>
            <w:r>
              <w:rPr>
                <w:rFonts w:ascii="Arial"/>
                <w:b/>
                <w:w w:val="80"/>
                <w:sz w:val="16"/>
              </w:rPr>
              <w:t>WARUNEK</w:t>
            </w:r>
            <w:r>
              <w:rPr>
                <w:rFonts w:ascii="Arial"/>
                <w:b/>
                <w:spacing w:val="7"/>
                <w:w w:val="80"/>
                <w:sz w:val="16"/>
              </w:rPr>
              <w:t> </w:t>
            </w:r>
            <w:r>
              <w:rPr>
                <w:rFonts w:ascii="Arial"/>
                <w:b/>
                <w:w w:val="80"/>
                <w:sz w:val="16"/>
              </w:rPr>
              <w:t>WYMAGANY</w:t>
            </w:r>
          </w:p>
        </w:tc>
        <w:tc>
          <w:tcPr>
            <w:tcW w:w="368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2"/>
              <w:rPr>
                <w:sz w:val="19"/>
              </w:rPr>
            </w:pPr>
          </w:p>
          <w:p>
            <w:pPr>
              <w:pStyle w:val="TableParagraph"/>
              <w:ind w:left="710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w w:val="80"/>
                <w:sz w:val="16"/>
              </w:rPr>
              <w:t>PARAMETR</w:t>
            </w:r>
            <w:r>
              <w:rPr>
                <w:rFonts w:ascii="Arial" w:hAnsi="Arial"/>
                <w:b/>
                <w:spacing w:val="6"/>
                <w:w w:val="80"/>
                <w:sz w:val="16"/>
              </w:rPr>
              <w:t> </w:t>
            </w:r>
            <w:r>
              <w:rPr>
                <w:rFonts w:ascii="Arial" w:hAnsi="Arial"/>
                <w:b/>
                <w:w w:val="80"/>
                <w:sz w:val="16"/>
              </w:rPr>
              <w:t>OFEROWANY</w:t>
            </w:r>
            <w:r>
              <w:rPr>
                <w:rFonts w:ascii="Arial" w:hAnsi="Arial"/>
                <w:b/>
                <w:spacing w:val="14"/>
                <w:w w:val="80"/>
                <w:sz w:val="16"/>
              </w:rPr>
              <w:t> </w:t>
            </w:r>
            <w:r>
              <w:rPr>
                <w:rFonts w:ascii="Arial" w:hAnsi="Arial"/>
                <w:b/>
                <w:w w:val="80"/>
                <w:sz w:val="20"/>
              </w:rPr>
              <w:t>–</w:t>
            </w:r>
            <w:r>
              <w:rPr>
                <w:rFonts w:ascii="Arial" w:hAnsi="Arial"/>
                <w:b/>
                <w:spacing w:val="1"/>
                <w:w w:val="80"/>
                <w:sz w:val="20"/>
              </w:rPr>
              <w:t> </w:t>
            </w:r>
            <w:r>
              <w:rPr>
                <w:rFonts w:ascii="Arial" w:hAnsi="Arial"/>
                <w:b/>
                <w:w w:val="80"/>
                <w:sz w:val="16"/>
              </w:rPr>
              <w:t>PODAĆ</w:t>
            </w:r>
          </w:p>
        </w:tc>
      </w:tr>
      <w:tr>
        <w:trPr>
          <w:trHeight w:val="457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8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Stolik</w:t>
            </w:r>
            <w:r>
              <w:rPr>
                <w:spacing w:val="2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socjalny</w:t>
            </w:r>
            <w:r>
              <w:rPr>
                <w:spacing w:val="2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2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blatem</w:t>
            </w:r>
            <w:r>
              <w:rPr>
                <w:spacing w:val="2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kwadratowym</w:t>
            </w:r>
            <w:r>
              <w:rPr>
                <w:spacing w:val="2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</w:t>
            </w:r>
            <w:r>
              <w:rPr>
                <w:spacing w:val="2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wymiarach</w:t>
            </w:r>
            <w:r>
              <w:rPr>
                <w:spacing w:val="2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80x80</w:t>
            </w:r>
            <w:r>
              <w:rPr>
                <w:spacing w:val="2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cm.</w:t>
            </w:r>
            <w:r>
              <w:rPr>
                <w:spacing w:val="2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Wysokość</w:t>
            </w:r>
            <w:r>
              <w:rPr>
                <w:spacing w:val="2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stolika</w:t>
            </w:r>
          </w:p>
          <w:p>
            <w:pPr>
              <w:pStyle w:val="TableParagraph"/>
              <w:spacing w:line="207" w:lineRule="exact" w:before="2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74</w:t>
            </w:r>
            <w:r>
              <w:rPr>
                <w:spacing w:val="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cm</w:t>
            </w:r>
            <w:r>
              <w:rPr>
                <w:spacing w:val="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(+/-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1,5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cm)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919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rPr>
                <w:sz w:val="30"/>
              </w:rPr>
            </w:pPr>
          </w:p>
          <w:p>
            <w:pPr>
              <w:pStyle w:val="TableParagraph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2.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2" w:lineRule="auto" w:before="2"/>
              <w:ind w:left="81" w:right="47"/>
              <w:jc w:val="both"/>
              <w:rPr>
                <w:sz w:val="20"/>
              </w:rPr>
            </w:pPr>
            <w:r>
              <w:rPr>
                <w:w w:val="80"/>
                <w:sz w:val="20"/>
              </w:rPr>
              <w:t>Blat stołu powinien być wykonany z płyty wiórowej melaminowanej o grubości 28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5"/>
                <w:sz w:val="20"/>
              </w:rPr>
              <w:t>mm. Obrzeża płyty blatu mają być okleinowane doklejką ABS o grubości min. 2</w:t>
            </w:r>
            <w:r>
              <w:rPr>
                <w:spacing w:val="-4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mm. Płyta</w:t>
            </w:r>
            <w:r>
              <w:rPr>
                <w:spacing w:val="-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użyta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do produkcji blatu powinna spełniać wymagania normy PN-EN</w:t>
            </w:r>
          </w:p>
          <w:p>
            <w:pPr>
              <w:pStyle w:val="TableParagraph"/>
              <w:spacing w:line="207" w:lineRule="exact" w:before="4"/>
              <w:ind w:left="81"/>
              <w:jc w:val="both"/>
              <w:rPr>
                <w:sz w:val="20"/>
              </w:rPr>
            </w:pPr>
            <w:r>
              <w:rPr>
                <w:w w:val="80"/>
                <w:sz w:val="20"/>
              </w:rPr>
              <w:t>14322,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emisja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formaldehydu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powinna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odpowiadać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klasie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E1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1146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8"/>
              <w:rPr>
                <w:sz w:val="18"/>
              </w:rPr>
            </w:pPr>
          </w:p>
          <w:p>
            <w:pPr>
              <w:pStyle w:val="TableParagraph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3.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2" w:lineRule="auto" w:before="2"/>
              <w:ind w:left="81" w:right="53"/>
              <w:jc w:val="both"/>
              <w:rPr>
                <w:sz w:val="20"/>
              </w:rPr>
            </w:pPr>
            <w:r>
              <w:rPr>
                <w:w w:val="85"/>
                <w:sz w:val="20"/>
              </w:rPr>
              <w:t>Wszystkie wąskie płaszczyzny blatu stołu mają być zabezpieczone doklejką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przyklejoną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za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pomocą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kleju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poliuretanowego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PUR,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który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powinien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trwale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zabezpieczyć</w:t>
            </w:r>
            <w:r>
              <w:rPr>
                <w:spacing w:val="29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krawędzie</w:t>
            </w:r>
            <w:r>
              <w:rPr>
                <w:spacing w:val="30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przed</w:t>
            </w:r>
            <w:r>
              <w:rPr>
                <w:spacing w:val="3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szkodliwym</w:t>
            </w:r>
            <w:r>
              <w:rPr>
                <w:spacing w:val="30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działaniem</w:t>
            </w:r>
            <w:r>
              <w:rPr>
                <w:spacing w:val="3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wilgoci</w:t>
            </w:r>
            <w:r>
              <w:rPr>
                <w:spacing w:val="3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oraz</w:t>
            </w:r>
            <w:r>
              <w:rPr>
                <w:spacing w:val="30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wysokiej</w:t>
            </w:r>
          </w:p>
          <w:p>
            <w:pPr>
              <w:pStyle w:val="TableParagraph"/>
              <w:spacing w:line="220" w:lineRule="atLeast"/>
              <w:ind w:left="81" w:right="56"/>
              <w:jc w:val="both"/>
              <w:rPr>
                <w:sz w:val="20"/>
              </w:rPr>
            </w:pPr>
            <w:r>
              <w:rPr>
                <w:w w:val="85"/>
                <w:sz w:val="20"/>
              </w:rPr>
              <w:t>temperatury.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Technologia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powinna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gwarantować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wodoodporne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połączenie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90"/>
                <w:sz w:val="20"/>
              </w:rPr>
              <w:t>obrzeża</w:t>
            </w:r>
            <w:r>
              <w:rPr>
                <w:spacing w:val="-4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z</w:t>
            </w:r>
            <w:r>
              <w:rPr>
                <w:spacing w:val="-4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płytą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3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4.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Stolik</w:t>
            </w:r>
            <w:r>
              <w:rPr>
                <w:spacing w:val="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na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nodze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talerzowej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3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5.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Kolumna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nogi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powinna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być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wykonana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metalu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oraz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posiadać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średnicę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50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mm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688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4"/>
              <w:rPr>
                <w:sz w:val="20"/>
              </w:rPr>
            </w:pPr>
          </w:p>
          <w:p>
            <w:pPr>
              <w:pStyle w:val="TableParagraph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6.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left="81"/>
              <w:rPr>
                <w:sz w:val="20"/>
              </w:rPr>
            </w:pPr>
            <w:r>
              <w:rPr>
                <w:spacing w:val="-1"/>
                <w:w w:val="85"/>
                <w:sz w:val="20"/>
              </w:rPr>
              <w:t>Kolumna</w:t>
            </w:r>
            <w:r>
              <w:rPr>
                <w:spacing w:val="-4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malowana</w:t>
            </w:r>
            <w:r>
              <w:rPr>
                <w:spacing w:val="-4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proszkowo</w:t>
            </w:r>
            <w:r>
              <w:rPr>
                <w:spacing w:val="-2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–</w:t>
            </w:r>
            <w:r>
              <w:rPr>
                <w:spacing w:val="-2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pierwsza</w:t>
            </w:r>
            <w:r>
              <w:rPr>
                <w:spacing w:val="-4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warstwa</w:t>
            </w:r>
            <w:r>
              <w:rPr>
                <w:spacing w:val="-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kolor,</w:t>
            </w:r>
            <w:r>
              <w:rPr>
                <w:spacing w:val="-4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druga</w:t>
            </w:r>
            <w:r>
              <w:rPr>
                <w:spacing w:val="-5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warstwa</w:t>
            </w:r>
            <w:r>
              <w:rPr>
                <w:spacing w:val="-4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lakier</w:t>
            </w:r>
          </w:p>
          <w:p>
            <w:pPr>
              <w:pStyle w:val="TableParagraph"/>
              <w:spacing w:line="230" w:lineRule="exact"/>
              <w:ind w:left="81"/>
              <w:rPr>
                <w:sz w:val="20"/>
              </w:rPr>
            </w:pPr>
            <w:r>
              <w:rPr>
                <w:w w:val="85"/>
                <w:sz w:val="20"/>
              </w:rPr>
              <w:t>bezbarwny.</w:t>
            </w:r>
            <w:r>
              <w:rPr>
                <w:spacing w:val="1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Minimalna</w:t>
            </w:r>
            <w:r>
              <w:rPr>
                <w:spacing w:val="15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grubość</w:t>
            </w:r>
            <w:r>
              <w:rPr>
                <w:spacing w:val="15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powłoki</w:t>
            </w:r>
            <w:r>
              <w:rPr>
                <w:spacing w:val="1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lakierniczej</w:t>
            </w:r>
            <w:r>
              <w:rPr>
                <w:spacing w:val="17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130µm</w:t>
            </w:r>
            <w:r>
              <w:rPr>
                <w:spacing w:val="1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oraz</w:t>
            </w:r>
            <w:r>
              <w:rPr>
                <w:spacing w:val="14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zwiększonej</w:t>
            </w:r>
            <w:r>
              <w:rPr>
                <w:spacing w:val="-42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odporności</w:t>
            </w:r>
            <w:r>
              <w:rPr>
                <w:spacing w:val="-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na</w:t>
            </w:r>
            <w:r>
              <w:rPr>
                <w:spacing w:val="-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ścieranie</w:t>
            </w:r>
            <w:r>
              <w:rPr>
                <w:spacing w:val="-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do</w:t>
            </w:r>
            <w:r>
              <w:rPr>
                <w:spacing w:val="-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warstwy</w:t>
            </w:r>
            <w:r>
              <w:rPr>
                <w:spacing w:val="-2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kryjącej</w:t>
            </w:r>
            <w:r>
              <w:rPr>
                <w:spacing w:val="-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farby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58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8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7.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0" w:lineRule="atLeast"/>
              <w:ind w:left="81"/>
              <w:rPr>
                <w:sz w:val="20"/>
              </w:rPr>
            </w:pPr>
            <w:r>
              <w:rPr>
                <w:spacing w:val="-1"/>
                <w:w w:val="85"/>
                <w:sz w:val="20"/>
              </w:rPr>
              <w:t>Talerz</w:t>
            </w:r>
            <w:r>
              <w:rPr>
                <w:spacing w:val="6"/>
                <w:w w:val="85"/>
                <w:sz w:val="20"/>
              </w:rPr>
              <w:t> </w:t>
            </w:r>
            <w:r>
              <w:rPr>
                <w:spacing w:val="-1"/>
                <w:w w:val="85"/>
                <w:sz w:val="20"/>
              </w:rPr>
              <w:t>podstawy</w:t>
            </w:r>
            <w:r>
              <w:rPr>
                <w:spacing w:val="8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powinien</w:t>
            </w:r>
            <w:r>
              <w:rPr>
                <w:spacing w:val="8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być</w:t>
            </w:r>
            <w:r>
              <w:rPr>
                <w:spacing w:val="10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wykonany</w:t>
            </w:r>
            <w:r>
              <w:rPr>
                <w:spacing w:val="9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z</w:t>
            </w:r>
            <w:r>
              <w:rPr>
                <w:spacing w:val="6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metalu</w:t>
            </w:r>
            <w:r>
              <w:rPr>
                <w:spacing w:val="9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lakierowanego</w:t>
            </w:r>
            <w:r>
              <w:rPr>
                <w:spacing w:val="7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proszkowo.</w:t>
            </w:r>
            <w:r>
              <w:rPr>
                <w:spacing w:val="-42"/>
                <w:w w:val="85"/>
                <w:sz w:val="20"/>
              </w:rPr>
              <w:t> </w:t>
            </w:r>
            <w:r>
              <w:rPr>
                <w:w w:val="90"/>
                <w:sz w:val="20"/>
              </w:rPr>
              <w:t>Średnica</w:t>
            </w:r>
            <w:r>
              <w:rPr>
                <w:spacing w:val="-6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talerza</w:t>
            </w:r>
            <w:r>
              <w:rPr>
                <w:spacing w:val="-5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min.</w:t>
            </w:r>
            <w:r>
              <w:rPr>
                <w:spacing w:val="-5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500</w:t>
            </w:r>
            <w:r>
              <w:rPr>
                <w:spacing w:val="-5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mm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688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6"/>
              <w:rPr>
                <w:sz w:val="20"/>
              </w:rPr>
            </w:pPr>
          </w:p>
          <w:p>
            <w:pPr>
              <w:pStyle w:val="TableParagraph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8.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left="81"/>
              <w:rPr>
                <w:sz w:val="20"/>
              </w:rPr>
            </w:pPr>
            <w:r>
              <w:rPr>
                <w:w w:val="85"/>
                <w:sz w:val="20"/>
              </w:rPr>
              <w:t>Mocowanie</w:t>
            </w:r>
            <w:r>
              <w:rPr>
                <w:spacing w:val="14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blatu</w:t>
            </w:r>
            <w:r>
              <w:rPr>
                <w:spacing w:val="16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i</w:t>
            </w:r>
            <w:r>
              <w:rPr>
                <w:spacing w:val="14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stelaża</w:t>
            </w:r>
            <w:r>
              <w:rPr>
                <w:spacing w:val="17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powinno</w:t>
            </w:r>
            <w:r>
              <w:rPr>
                <w:spacing w:val="14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odbywać</w:t>
            </w:r>
            <w:r>
              <w:rPr>
                <w:spacing w:val="17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się</w:t>
            </w:r>
            <w:r>
              <w:rPr>
                <w:spacing w:val="1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za</w:t>
            </w:r>
            <w:r>
              <w:rPr>
                <w:spacing w:val="17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pomocą</w:t>
            </w:r>
            <w:r>
              <w:rPr>
                <w:spacing w:val="14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śrub</w:t>
            </w:r>
            <w:r>
              <w:rPr>
                <w:spacing w:val="15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i</w:t>
            </w:r>
            <w:r>
              <w:rPr>
                <w:spacing w:val="14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wypustek</w:t>
            </w:r>
          </w:p>
          <w:p>
            <w:pPr>
              <w:pStyle w:val="TableParagraph"/>
              <w:spacing w:line="220" w:lineRule="atLeast"/>
              <w:ind w:left="81"/>
              <w:rPr>
                <w:sz w:val="20"/>
              </w:rPr>
            </w:pPr>
            <w:r>
              <w:rPr>
                <w:spacing w:val="-1"/>
                <w:w w:val="85"/>
                <w:sz w:val="20"/>
              </w:rPr>
              <w:t>metalowych.</w:t>
            </w:r>
            <w:r>
              <w:rPr>
                <w:spacing w:val="4"/>
                <w:w w:val="85"/>
                <w:sz w:val="20"/>
              </w:rPr>
              <w:t> </w:t>
            </w:r>
            <w:r>
              <w:rPr>
                <w:spacing w:val="-1"/>
                <w:w w:val="85"/>
                <w:sz w:val="20"/>
              </w:rPr>
              <w:t>Sposób</w:t>
            </w:r>
            <w:r>
              <w:rPr>
                <w:spacing w:val="5"/>
                <w:w w:val="85"/>
                <w:sz w:val="20"/>
              </w:rPr>
              <w:t> </w:t>
            </w:r>
            <w:r>
              <w:rPr>
                <w:spacing w:val="-1"/>
                <w:w w:val="85"/>
                <w:sz w:val="20"/>
              </w:rPr>
              <w:t>rozłączny</w:t>
            </w:r>
            <w:r>
              <w:rPr>
                <w:spacing w:val="4"/>
                <w:w w:val="85"/>
                <w:sz w:val="20"/>
              </w:rPr>
              <w:t> </w:t>
            </w:r>
            <w:r>
              <w:rPr>
                <w:spacing w:val="-1"/>
                <w:w w:val="85"/>
                <w:sz w:val="20"/>
              </w:rPr>
              <w:t>dający</w:t>
            </w:r>
            <w:r>
              <w:rPr>
                <w:spacing w:val="5"/>
                <w:w w:val="85"/>
                <w:sz w:val="20"/>
              </w:rPr>
              <w:t> </w:t>
            </w:r>
            <w:r>
              <w:rPr>
                <w:spacing w:val="-1"/>
                <w:w w:val="85"/>
                <w:sz w:val="20"/>
              </w:rPr>
              <w:t>możliwość</w:t>
            </w:r>
            <w:r>
              <w:rPr>
                <w:spacing w:val="6"/>
                <w:w w:val="85"/>
                <w:sz w:val="20"/>
              </w:rPr>
              <w:t> </w:t>
            </w:r>
            <w:r>
              <w:rPr>
                <w:spacing w:val="-1"/>
                <w:w w:val="85"/>
                <w:sz w:val="20"/>
              </w:rPr>
              <w:t>wielokrotnego</w:t>
            </w:r>
            <w:r>
              <w:rPr>
                <w:spacing w:val="6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montażu</w:t>
            </w:r>
            <w:r>
              <w:rPr>
                <w:spacing w:val="5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oraz</w:t>
            </w:r>
            <w:r>
              <w:rPr>
                <w:spacing w:val="-42"/>
                <w:w w:val="85"/>
                <w:sz w:val="20"/>
              </w:rPr>
              <w:t> </w:t>
            </w:r>
            <w:r>
              <w:rPr>
                <w:w w:val="90"/>
                <w:sz w:val="20"/>
              </w:rPr>
              <w:t>demontażu</w:t>
            </w:r>
            <w:r>
              <w:rPr>
                <w:spacing w:val="-7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bez</w:t>
            </w:r>
            <w:r>
              <w:rPr>
                <w:spacing w:val="-7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uszkodzenia</w:t>
            </w:r>
            <w:r>
              <w:rPr>
                <w:spacing w:val="-7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elementów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524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54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9.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2" w:lineRule="auto" w:before="2"/>
              <w:ind w:left="81" w:right="122"/>
              <w:jc w:val="both"/>
              <w:rPr>
                <w:sz w:val="20"/>
              </w:rPr>
            </w:pPr>
            <w:r>
              <w:rPr>
                <w:spacing w:val="-1"/>
                <w:w w:val="85"/>
                <w:sz w:val="20"/>
              </w:rPr>
              <w:t>Wraz z ofertą należy przedstawić dokumenty potwierdzające użycie technologii</w:t>
            </w:r>
            <w:r>
              <w:rPr>
                <w:spacing w:val="-4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PUR: badanie/sprawozdanie z badań określające odporność na odrywanie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doklejki ABS wg norm PN – EN 319:1999 oraz PN – EN 311:2004 oraz badanie</w:t>
            </w:r>
            <w:r>
              <w:rPr>
                <w:spacing w:val="-4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potwierdzające odporność doklejki na działanie wilgoci, pary oraz wysokiej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0"/>
                <w:sz w:val="20"/>
              </w:rPr>
              <w:t>temperatury, wystawione przez niezależną jednostkę uprawnioną do wydawania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5"/>
                <w:sz w:val="20"/>
              </w:rPr>
              <w:t>tego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rodzaju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zaświadczeń.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Jako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jednostkę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niezależną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uznaje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się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każdą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0"/>
                <w:sz w:val="20"/>
              </w:rPr>
              <w:t>jednostkę badawczą i certyfikującą posiadającą akredytację krajowego ośrodka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certyfikującego</w:t>
            </w:r>
            <w:r>
              <w:rPr>
                <w:spacing w:val="2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2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</w:t>
            </w:r>
            <w:r>
              <w:rPr>
                <w:spacing w:val="2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przypadku</w:t>
            </w:r>
            <w:r>
              <w:rPr>
                <w:spacing w:val="2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Polski</w:t>
            </w:r>
            <w:r>
              <w:rPr>
                <w:spacing w:val="2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jest</w:t>
            </w:r>
            <w:r>
              <w:rPr>
                <w:spacing w:val="2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to</w:t>
            </w:r>
            <w:r>
              <w:rPr>
                <w:spacing w:val="2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Polskie</w:t>
            </w:r>
            <w:r>
              <w:rPr>
                <w:spacing w:val="2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Centrum</w:t>
            </w:r>
            <w:r>
              <w:rPr>
                <w:spacing w:val="2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Akredytacji</w:t>
            </w:r>
            <w:r>
              <w:rPr>
                <w:spacing w:val="2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(PCA),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spacing w:val="-1"/>
                <w:w w:val="90"/>
                <w:sz w:val="20"/>
              </w:rPr>
              <w:t>w</w:t>
            </w:r>
            <w:r>
              <w:rPr>
                <w:spacing w:val="13"/>
                <w:w w:val="90"/>
                <w:sz w:val="20"/>
              </w:rPr>
              <w:t> </w:t>
            </w:r>
            <w:r>
              <w:rPr>
                <w:spacing w:val="-1"/>
                <w:w w:val="90"/>
                <w:sz w:val="20"/>
              </w:rPr>
              <w:t>przypadku</w:t>
            </w:r>
            <w:r>
              <w:rPr>
                <w:spacing w:val="13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certyfikatów</w:t>
            </w:r>
            <w:r>
              <w:rPr>
                <w:spacing w:val="12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wystawionych</w:t>
            </w:r>
            <w:r>
              <w:rPr>
                <w:spacing w:val="12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przez</w:t>
            </w:r>
            <w:r>
              <w:rPr>
                <w:spacing w:val="14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kraj</w:t>
            </w:r>
            <w:r>
              <w:rPr>
                <w:spacing w:val="12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zrzeszony</w:t>
            </w:r>
            <w:r>
              <w:rPr>
                <w:spacing w:val="12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w</w:t>
            </w:r>
            <w:r>
              <w:rPr>
                <w:spacing w:val="12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Unii</w:t>
            </w:r>
          </w:p>
          <w:p>
            <w:pPr>
              <w:pStyle w:val="TableParagraph"/>
              <w:spacing w:line="220" w:lineRule="atLeast"/>
              <w:ind w:left="81" w:right="126"/>
              <w:jc w:val="both"/>
              <w:rPr>
                <w:sz w:val="20"/>
              </w:rPr>
            </w:pPr>
            <w:r>
              <w:rPr>
                <w:w w:val="80"/>
                <w:sz w:val="20"/>
              </w:rPr>
              <w:t>Europejskiej, jako jednostkę niezależną uznaje się każdą jednostkę badawczą i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certyfikującą</w:t>
            </w:r>
            <w:r>
              <w:rPr>
                <w:spacing w:val="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posiadającą</w:t>
            </w:r>
            <w:r>
              <w:rPr>
                <w:spacing w:val="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akredytację</w:t>
            </w:r>
            <w:r>
              <w:rPr>
                <w:spacing w:val="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odpowiednika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PCA</w:t>
            </w:r>
            <w:r>
              <w:rPr>
                <w:spacing w:val="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</w:t>
            </w:r>
            <w:r>
              <w:rPr>
                <w:spacing w:val="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tym</w:t>
            </w:r>
            <w:r>
              <w:rPr>
                <w:spacing w:val="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kraju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918" w:hRule="atLeast"/>
        </w:trPr>
        <w:tc>
          <w:tcPr>
            <w:tcW w:w="778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rPr>
                <w:sz w:val="30"/>
              </w:rPr>
            </w:pPr>
          </w:p>
          <w:p>
            <w:pPr>
              <w:pStyle w:val="TableParagraph"/>
              <w:ind w:left="217" w:right="15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10.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2" w:lineRule="auto" w:before="2"/>
              <w:ind w:left="81" w:right="50"/>
              <w:jc w:val="both"/>
              <w:rPr>
                <w:sz w:val="20"/>
              </w:rPr>
            </w:pPr>
            <w:r>
              <w:rPr>
                <w:w w:val="80"/>
                <w:sz w:val="20"/>
              </w:rPr>
              <w:t>Producent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stolików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powinien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posiadać: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certyfikat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systemu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zarządzania</w:t>
            </w:r>
            <w:r>
              <w:rPr>
                <w:spacing w:val="31"/>
                <w:sz w:val="20"/>
              </w:rPr>
              <w:t> </w:t>
            </w:r>
            <w:r>
              <w:rPr>
                <w:w w:val="80"/>
                <w:sz w:val="20"/>
              </w:rPr>
              <w:t>jakością:</w:t>
            </w:r>
            <w:r>
              <w:rPr>
                <w:spacing w:val="-40"/>
                <w:w w:val="80"/>
                <w:sz w:val="20"/>
              </w:rPr>
              <w:t> </w:t>
            </w:r>
            <w:r>
              <w:rPr>
                <w:w w:val="85"/>
                <w:sz w:val="20"/>
              </w:rPr>
              <w:t>ISO 9001 oraz certyfikat systemu zarządzania środowiskiem zgodny z normą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ISO14001</w:t>
            </w:r>
            <w:r>
              <w:rPr>
                <w:spacing w:val="35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w</w:t>
            </w:r>
            <w:r>
              <w:rPr>
                <w:spacing w:val="36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zakresie</w:t>
            </w:r>
            <w:r>
              <w:rPr>
                <w:spacing w:val="36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produkcji</w:t>
            </w:r>
            <w:r>
              <w:rPr>
                <w:spacing w:val="36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oraz</w:t>
            </w:r>
            <w:r>
              <w:rPr>
                <w:spacing w:val="36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sprzedaży</w:t>
            </w:r>
            <w:r>
              <w:rPr>
                <w:spacing w:val="36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mebli</w:t>
            </w:r>
            <w:r>
              <w:rPr>
                <w:spacing w:val="35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biurowych.</w:t>
            </w:r>
            <w:r>
              <w:rPr>
                <w:spacing w:val="40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Stosowny</w:t>
            </w:r>
          </w:p>
          <w:p>
            <w:pPr>
              <w:pStyle w:val="TableParagraph"/>
              <w:spacing w:line="207" w:lineRule="exact" w:before="3"/>
              <w:ind w:left="81"/>
              <w:jc w:val="both"/>
              <w:rPr>
                <w:sz w:val="20"/>
              </w:rPr>
            </w:pPr>
            <w:r>
              <w:rPr>
                <w:w w:val="80"/>
                <w:sz w:val="20"/>
              </w:rPr>
              <w:t>dokument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należy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dołączyć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na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etapie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składania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oferty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>
      <w:pPr>
        <w:pStyle w:val="BodyText"/>
        <w:spacing w:before="2"/>
        <w:ind w:left="200"/>
      </w:pPr>
      <w:r>
        <w:rPr>
          <w:w w:val="90"/>
        </w:rPr>
        <w:t>UWAGI:</w:t>
      </w:r>
    </w:p>
    <w:p>
      <w:pPr>
        <w:pStyle w:val="BodyText"/>
        <w:spacing w:before="3"/>
      </w:pPr>
    </w:p>
    <w:p>
      <w:pPr>
        <w:pStyle w:val="ListParagraph"/>
        <w:numPr>
          <w:ilvl w:val="1"/>
          <w:numId w:val="1"/>
        </w:numPr>
        <w:tabs>
          <w:tab w:pos="908" w:val="left" w:leader="none"/>
          <w:tab w:pos="909" w:val="left" w:leader="none"/>
        </w:tabs>
        <w:spacing w:line="240" w:lineRule="auto" w:before="1" w:after="0"/>
        <w:ind w:left="908" w:right="0" w:hanging="349"/>
        <w:jc w:val="left"/>
        <w:rPr>
          <w:b/>
          <w:sz w:val="20"/>
        </w:rPr>
      </w:pPr>
      <w:r>
        <w:rPr>
          <w:b/>
          <w:w w:val="80"/>
          <w:sz w:val="20"/>
        </w:rPr>
        <w:t>Niespełnienie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wymaganych</w:t>
      </w:r>
      <w:r>
        <w:rPr>
          <w:b/>
          <w:spacing w:val="14"/>
          <w:w w:val="80"/>
          <w:sz w:val="20"/>
        </w:rPr>
        <w:t> </w:t>
      </w:r>
      <w:r>
        <w:rPr>
          <w:b/>
          <w:w w:val="80"/>
          <w:sz w:val="20"/>
        </w:rPr>
        <w:t>parametrów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14"/>
          <w:w w:val="80"/>
          <w:sz w:val="20"/>
        </w:rPr>
        <w:t> </w:t>
      </w:r>
      <w:r>
        <w:rPr>
          <w:b/>
          <w:w w:val="80"/>
          <w:sz w:val="20"/>
        </w:rPr>
        <w:t>warunków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spowoduje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odrzucenie</w:t>
      </w:r>
      <w:r>
        <w:rPr>
          <w:b/>
          <w:spacing w:val="14"/>
          <w:w w:val="80"/>
          <w:sz w:val="20"/>
        </w:rPr>
        <w:t> </w:t>
      </w:r>
      <w:r>
        <w:rPr>
          <w:b/>
          <w:w w:val="80"/>
          <w:sz w:val="20"/>
        </w:rPr>
        <w:t>oferty.</w:t>
      </w:r>
    </w:p>
    <w:p>
      <w:pPr>
        <w:pStyle w:val="BodyText"/>
        <w:spacing w:before="3"/>
      </w:pPr>
    </w:p>
    <w:p>
      <w:pPr>
        <w:pStyle w:val="ListParagraph"/>
        <w:numPr>
          <w:ilvl w:val="1"/>
          <w:numId w:val="1"/>
        </w:numPr>
        <w:tabs>
          <w:tab w:pos="908" w:val="left" w:leader="none"/>
          <w:tab w:pos="909" w:val="left" w:leader="none"/>
        </w:tabs>
        <w:spacing w:line="229" w:lineRule="exact" w:before="0" w:after="0"/>
        <w:ind w:left="908" w:right="0" w:hanging="349"/>
        <w:jc w:val="left"/>
        <w:rPr>
          <w:b/>
          <w:sz w:val="20"/>
        </w:rPr>
      </w:pPr>
      <w:r>
        <w:rPr>
          <w:b/>
          <w:w w:val="80"/>
          <w:sz w:val="20"/>
        </w:rPr>
        <w:t>Brak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odpowiedniego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wpisu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przez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wykonawcę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w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kolumnie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parametr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oferowany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będzie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traktowany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jako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brak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danego</w:t>
      </w:r>
    </w:p>
    <w:p>
      <w:pPr>
        <w:pStyle w:val="BodyText"/>
        <w:spacing w:line="229" w:lineRule="exact"/>
        <w:ind w:left="920"/>
      </w:pPr>
      <w:r>
        <w:rPr>
          <w:w w:val="80"/>
        </w:rPr>
        <w:t>parametru/warunku</w:t>
      </w:r>
      <w:r>
        <w:rPr>
          <w:spacing w:val="12"/>
          <w:w w:val="80"/>
        </w:rPr>
        <w:t> </w:t>
      </w:r>
      <w:r>
        <w:rPr>
          <w:w w:val="80"/>
        </w:rPr>
        <w:t>w</w:t>
      </w:r>
      <w:r>
        <w:rPr>
          <w:spacing w:val="11"/>
          <w:w w:val="80"/>
        </w:rPr>
        <w:t> </w:t>
      </w:r>
      <w:r>
        <w:rPr>
          <w:w w:val="80"/>
        </w:rPr>
        <w:t>oferowanej</w:t>
      </w:r>
      <w:r>
        <w:rPr>
          <w:spacing w:val="12"/>
          <w:w w:val="80"/>
        </w:rPr>
        <w:t> </w:t>
      </w:r>
      <w:r>
        <w:rPr>
          <w:w w:val="80"/>
        </w:rPr>
        <w:t>konfiguracji</w:t>
      </w:r>
      <w:r>
        <w:rPr>
          <w:spacing w:val="10"/>
          <w:w w:val="80"/>
        </w:rPr>
        <w:t> </w:t>
      </w:r>
      <w:r>
        <w:rPr>
          <w:w w:val="80"/>
        </w:rPr>
        <w:t>urządzenia</w:t>
      </w:r>
      <w:r>
        <w:rPr>
          <w:spacing w:val="12"/>
          <w:w w:val="80"/>
        </w:rPr>
        <w:t> </w:t>
      </w:r>
      <w:r>
        <w:rPr>
          <w:w w:val="80"/>
        </w:rPr>
        <w:t>i</w:t>
      </w:r>
      <w:r>
        <w:rPr>
          <w:spacing w:val="11"/>
          <w:w w:val="80"/>
        </w:rPr>
        <w:t> </w:t>
      </w:r>
      <w:r>
        <w:rPr>
          <w:w w:val="80"/>
        </w:rPr>
        <w:t>będzie</w:t>
      </w:r>
      <w:r>
        <w:rPr>
          <w:spacing w:val="11"/>
          <w:w w:val="80"/>
        </w:rPr>
        <w:t> </w:t>
      </w:r>
      <w:r>
        <w:rPr>
          <w:w w:val="80"/>
        </w:rPr>
        <w:t>podstawą</w:t>
      </w:r>
      <w:r>
        <w:rPr>
          <w:spacing w:val="12"/>
          <w:w w:val="80"/>
        </w:rPr>
        <w:t> </w:t>
      </w:r>
      <w:r>
        <w:rPr>
          <w:w w:val="80"/>
        </w:rPr>
        <w:t>odrzucenia</w:t>
      </w:r>
      <w:r>
        <w:rPr>
          <w:spacing w:val="12"/>
          <w:w w:val="80"/>
        </w:rPr>
        <w:t> </w:t>
      </w:r>
      <w:r>
        <w:rPr>
          <w:w w:val="80"/>
        </w:rPr>
        <w:t>oferty.</w:t>
      </w:r>
    </w:p>
    <w:p>
      <w:pPr>
        <w:pStyle w:val="BodyText"/>
      </w:pPr>
    </w:p>
    <w:p>
      <w:pPr>
        <w:pStyle w:val="ListParagraph"/>
        <w:numPr>
          <w:ilvl w:val="1"/>
          <w:numId w:val="1"/>
        </w:numPr>
        <w:tabs>
          <w:tab w:pos="908" w:val="left" w:leader="none"/>
          <w:tab w:pos="909" w:val="left" w:leader="none"/>
        </w:tabs>
        <w:spacing w:line="276" w:lineRule="auto" w:before="1" w:after="0"/>
        <w:ind w:left="920" w:right="500" w:hanging="361"/>
        <w:jc w:val="left"/>
        <w:rPr>
          <w:b/>
          <w:sz w:val="20"/>
        </w:rPr>
      </w:pPr>
      <w:r>
        <w:rPr>
          <w:b/>
          <w:w w:val="80"/>
          <w:sz w:val="20"/>
        </w:rPr>
        <w:t>Oświadczam,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że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oferowane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urządzenie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(sprzęt)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spełnia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wymagania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techniczne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zawarte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w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SIWZ,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jest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kompletne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będzie</w:t>
      </w:r>
      <w:r>
        <w:rPr>
          <w:b/>
          <w:spacing w:val="1"/>
          <w:w w:val="80"/>
          <w:sz w:val="20"/>
        </w:rPr>
        <w:t> </w:t>
      </w:r>
      <w:r>
        <w:rPr>
          <w:b/>
          <w:w w:val="80"/>
          <w:sz w:val="20"/>
        </w:rPr>
        <w:t>gotowe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do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użytku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bez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żadnych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dodatkowych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zakupów</w:t>
      </w:r>
      <w:r>
        <w:rPr>
          <w:b/>
          <w:spacing w:val="14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inwestycji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(poza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materiałami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eksploatacyjnymi)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oraz</w:t>
      </w:r>
      <w:r>
        <w:rPr>
          <w:b/>
          <w:spacing w:val="29"/>
          <w:w w:val="80"/>
          <w:sz w:val="20"/>
        </w:rPr>
        <w:t> </w:t>
      </w:r>
      <w:r>
        <w:rPr>
          <w:b/>
          <w:w w:val="80"/>
          <w:sz w:val="20"/>
        </w:rPr>
        <w:t>gwarantuje</w:t>
      </w:r>
      <w:r>
        <w:rPr>
          <w:b/>
          <w:spacing w:val="1"/>
          <w:w w:val="80"/>
          <w:sz w:val="20"/>
        </w:rPr>
        <w:t> </w:t>
      </w:r>
      <w:r>
        <w:rPr>
          <w:b/>
          <w:w w:val="80"/>
          <w:sz w:val="20"/>
        </w:rPr>
        <w:t>bezpieczeństwo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pacjentów</w:t>
      </w:r>
      <w:r>
        <w:rPr>
          <w:b/>
          <w:spacing w:val="6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personelu</w:t>
      </w:r>
      <w:r>
        <w:rPr>
          <w:b/>
          <w:spacing w:val="6"/>
          <w:w w:val="80"/>
          <w:sz w:val="20"/>
        </w:rPr>
        <w:t> </w:t>
      </w:r>
      <w:r>
        <w:rPr>
          <w:b/>
          <w:w w:val="80"/>
          <w:sz w:val="20"/>
        </w:rPr>
        <w:t>medycznego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zapewnia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wymagany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poziom</w:t>
      </w:r>
      <w:r>
        <w:rPr>
          <w:b/>
          <w:spacing w:val="2"/>
          <w:w w:val="80"/>
          <w:sz w:val="20"/>
        </w:rPr>
        <w:t> </w:t>
      </w:r>
      <w:r>
        <w:rPr>
          <w:b/>
          <w:w w:val="80"/>
          <w:sz w:val="20"/>
        </w:rPr>
        <w:t>usług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medycznych.</w:t>
      </w:r>
    </w:p>
    <w:p>
      <w:pPr>
        <w:pStyle w:val="BodyText"/>
        <w:spacing w:before="197"/>
        <w:ind w:right="158"/>
        <w:jc w:val="right"/>
      </w:pPr>
      <w:r>
        <w:rPr>
          <w:w w:val="90"/>
        </w:rPr>
        <w:t>…………………………….</w:t>
      </w:r>
    </w:p>
    <w:p>
      <w:pPr>
        <w:pStyle w:val="BodyText"/>
        <w:spacing w:before="1"/>
        <w:ind w:right="157"/>
        <w:jc w:val="right"/>
      </w:pPr>
      <w:r>
        <w:rPr>
          <w:w w:val="80"/>
        </w:rPr>
        <w:t>Podpis</w:t>
      </w:r>
      <w:r>
        <w:rPr>
          <w:spacing w:val="28"/>
          <w:w w:val="80"/>
        </w:rPr>
        <w:t> </w:t>
      </w:r>
      <w:r>
        <w:rPr>
          <w:w w:val="80"/>
        </w:rPr>
        <w:t>Wykonawcy</w:t>
      </w:r>
    </w:p>
    <w:sectPr>
      <w:type w:val="continuous"/>
      <w:pgSz w:w="11910" w:h="16840"/>
      <w:pgMar w:top="1340" w:bottom="280" w:left="520" w:right="5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Arial">
    <w:altName w:val="Arial"/>
    <w:charset w:val="1"/>
    <w:family w:val="swiss"/>
    <w:pitch w:val="variable"/>
  </w:font>
  <w:font w:name="Microsoft Sans Serif">
    <w:altName w:val="Microsoft Sans Serif"/>
    <w:charset w:val="1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57"/>
      <w:numFmt w:val="decimal"/>
      <w:lvlText w:val="%1."/>
      <w:lvlJc w:val="left"/>
      <w:pPr>
        <w:ind w:left="473" w:hanging="274"/>
        <w:jc w:val="left"/>
      </w:pPr>
      <w:rPr>
        <w:rFonts w:hint="default" w:ascii="Arial" w:hAnsi="Arial" w:eastAsia="Arial" w:cs="Arial"/>
        <w:b/>
        <w:bCs/>
        <w:w w:val="81"/>
        <w:sz w:val="20"/>
        <w:szCs w:val="20"/>
        <w:lang w:val="pl-PL" w:eastAsia="en-US" w:bidi="ar-SA"/>
      </w:rPr>
    </w:lvl>
    <w:lvl w:ilvl="1">
      <w:start w:val="1"/>
      <w:numFmt w:val="decimal"/>
      <w:lvlText w:val="%2."/>
      <w:lvlJc w:val="left"/>
      <w:pPr>
        <w:ind w:left="908" w:hanging="349"/>
        <w:jc w:val="left"/>
      </w:pPr>
      <w:rPr>
        <w:rFonts w:hint="default" w:ascii="Arial" w:hAnsi="Arial" w:eastAsia="Arial" w:cs="Arial"/>
        <w:b/>
        <w:bCs/>
        <w:w w:val="81"/>
        <w:sz w:val="20"/>
        <w:szCs w:val="20"/>
        <w:lang w:val="pl-PL" w:eastAsia="en-US" w:bidi="ar-SA"/>
      </w:rPr>
    </w:lvl>
    <w:lvl w:ilvl="2">
      <w:start w:val="0"/>
      <w:numFmt w:val="bullet"/>
      <w:lvlText w:val="•"/>
      <w:lvlJc w:val="left"/>
      <w:pPr>
        <w:ind w:left="2002" w:hanging="349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105" w:hanging="349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4208" w:hanging="349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5311" w:hanging="349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6414" w:hanging="349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7517" w:hanging="349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8620" w:hanging="349"/>
      </w:pPr>
      <w:rPr>
        <w:rFonts w:hint="default"/>
        <w:lang w:val="pl-PL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Microsoft Sans Serif" w:hAnsi="Microsoft Sans Serif" w:eastAsia="Microsoft Sans Serif" w:cs="Microsoft Sans Serif"/>
      <w:lang w:val="pl-PL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b/>
      <w:bCs/>
      <w:sz w:val="20"/>
      <w:szCs w:val="20"/>
      <w:lang w:val="pl-PL" w:eastAsia="en-US" w:bidi="ar-SA"/>
    </w:rPr>
  </w:style>
  <w:style w:styleId="ListParagraph" w:type="paragraph">
    <w:name w:val="List Paragraph"/>
    <w:basedOn w:val="Normal"/>
    <w:uiPriority w:val="1"/>
    <w:qFormat/>
    <w:pPr>
      <w:spacing w:before="1"/>
      <w:ind w:left="908" w:hanging="349"/>
    </w:pPr>
    <w:rPr>
      <w:rFonts w:ascii="Arial" w:hAnsi="Arial" w:eastAsia="Arial" w:cs="Arial"/>
      <w:lang w:val="pl-PL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Microsoft Sans Serif" w:hAnsi="Microsoft Sans Serif" w:eastAsia="Microsoft Sans Serif" w:cs="Microsoft Sans Serif"/>
      <w:lang w:val="pl-PL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2022-03-10T11:07:03Z</dcterms:created>
  <dcterms:modified xsi:type="dcterms:W3CDTF">2022-03-10T11:07:03Z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2022-01-28T00:00:00Z</vt:filetime>
  </property>
  <property fmtid="{D5CDD505-2E9C-101B-9397-08002B2CF9AE}" pid="3" name="Creator">
    <vt:lpwstr>Microsoft® Word dla Microsoft 365</vt:lpwstr>
  </property>
  <property fmtid="{D5CDD505-2E9C-101B-9397-08002B2CF9AE}" pid="4" name="LastSaved">
    <vt:filetime>2022-03-10T00:00:00Z</vt:filetime>
  </property>
</Properties>
</file>