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68</w:t>
      </w:r>
      <w:r>
        <w:rPr>
          <w:spacing w:val="8"/>
          <w:w w:val="80"/>
        </w:rPr>
        <w:t> </w:t>
      </w:r>
      <w:r>
        <w:rPr>
          <w:w w:val="80"/>
        </w:rPr>
        <w:t>Poręcze</w:t>
      </w:r>
      <w:r>
        <w:rPr>
          <w:spacing w:val="7"/>
          <w:w w:val="80"/>
        </w:rPr>
        <w:t> </w:t>
      </w:r>
      <w:r>
        <w:rPr>
          <w:w w:val="80"/>
        </w:rPr>
        <w:t>do</w:t>
      </w:r>
      <w:r>
        <w:rPr>
          <w:spacing w:val="9"/>
          <w:w w:val="80"/>
        </w:rPr>
        <w:t> </w:t>
      </w:r>
      <w:r>
        <w:rPr>
          <w:w w:val="80"/>
        </w:rPr>
        <w:t>nauki</w:t>
      </w:r>
      <w:r>
        <w:rPr>
          <w:spacing w:val="8"/>
          <w:w w:val="80"/>
        </w:rPr>
        <w:t> </w:t>
      </w:r>
      <w:r>
        <w:rPr>
          <w:w w:val="80"/>
        </w:rPr>
        <w:t>chodzenia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2" w:after="1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tLeast"/>
              <w:ind w:left="81" w:right="662"/>
              <w:rPr>
                <w:sz w:val="20"/>
              </w:rPr>
            </w:pPr>
            <w:r>
              <w:rPr>
                <w:sz w:val="20"/>
              </w:rPr>
              <w:t>Poręcze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rehabilitacyjne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nauki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chodzenia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regulacją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szerokości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 w:right="446"/>
              <w:rPr>
                <w:sz w:val="20"/>
              </w:rPr>
            </w:pPr>
            <w:r>
              <w:rPr>
                <w:sz w:val="20"/>
              </w:rPr>
              <w:t>Przeznaczone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nauki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prawidłowego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chodu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pacjentów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stanach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urazowych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kręgosłupa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kończyn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dolnych,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przypadku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których</w:t>
            </w:r>
          </w:p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samodzielne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utrzymanie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pozycji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pionowej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jest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niemożliwe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7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Arial MT"/>
                <w:sz w:val="32"/>
              </w:rPr>
            </w:pPr>
          </w:p>
          <w:p>
            <w:pPr>
              <w:pStyle w:val="TableParagraph"/>
              <w:spacing w:before="1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Konstrukcja poręczy wykonana jest z profili i rur stalowych. Składa się z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podestu wykonanego z blachy antypoślizgowej. Po obu stronach ciągu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zainstalowane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drewniane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poręcze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regulowanej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wysokości.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Grubość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frezu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poręczy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ułatwia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chwytanie.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2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1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Poręcze wyposażone są w pionową konstrukcje stalową na środku której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zamontowana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jest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szyna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jezdna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orczykiem,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umożliwiająca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podwieszenie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pacjenta za pomocą specjalnych szelek. Mechanizm jezdny orczyka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umożliwia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obrót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180°,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umożliwia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zawrócenie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pacjenta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dowolnym</w:t>
            </w:r>
          </w:p>
          <w:p>
            <w:pPr>
              <w:pStyle w:val="TableParagraph"/>
              <w:spacing w:line="223" w:lineRule="exact"/>
              <w:ind w:left="81"/>
              <w:rPr>
                <w:sz w:val="20"/>
              </w:rPr>
            </w:pPr>
            <w:r>
              <w:rPr>
                <w:sz w:val="20"/>
              </w:rPr>
              <w:t>miejscu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toru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5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6"/>
              <w:rPr>
                <w:rFonts w:ascii="Arial MT"/>
                <w:sz w:val="31"/>
              </w:rPr>
            </w:pPr>
          </w:p>
          <w:p>
            <w:pPr>
              <w:pStyle w:val="TableParagraph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DANE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TECHNICZNE:</w:t>
            </w:r>
          </w:p>
          <w:p>
            <w:pPr>
              <w:pStyle w:val="TableParagraph"/>
              <w:spacing w:line="24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Długość:</w:t>
            </w:r>
            <w:r>
              <w:rPr>
                <w:spacing w:val="57"/>
                <w:sz w:val="20"/>
              </w:rPr>
              <w:t> </w:t>
            </w:r>
            <w:r>
              <w:rPr>
                <w:sz w:val="20"/>
              </w:rPr>
              <w:t>~3000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(podest)</w:t>
            </w:r>
          </w:p>
          <w:p>
            <w:pPr>
              <w:pStyle w:val="TableParagraph"/>
              <w:tabs>
                <w:tab w:pos="1497" w:val="left" w:leader="none"/>
              </w:tabs>
              <w:spacing w:line="243" w:lineRule="exact"/>
              <w:ind w:left="81"/>
              <w:rPr>
                <w:sz w:val="20"/>
              </w:rPr>
            </w:pPr>
            <w:r>
              <w:rPr>
                <w:sz w:val="20"/>
              </w:rPr>
              <w:t>Szerokość:</w:t>
              <w:tab/>
              <w:t>600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(podest)</w:t>
            </w:r>
          </w:p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wysokości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poręczy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drewnianych: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700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1100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Regulacja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rozstawu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poręczy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drewnianych: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500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900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mm</w:t>
            </w:r>
          </w:p>
          <w:p>
            <w:pPr>
              <w:pStyle w:val="TableParagraph"/>
              <w:tabs>
                <w:tab w:pos="1497" w:val="left" w:leader="none"/>
              </w:tabs>
              <w:spacing w:line="21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Wysokość:</w:t>
              <w:tab/>
              <w:t>2200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2022-03-10T11:09:03Z</dcterms:created>
  <dcterms:modified xsi:type="dcterms:W3CDTF">2022-03-10T11:09:03Z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