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spacing w:before="6"/>
        <w:rPr>
          <w:sz w:val="15"/>
        </w:r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9" w:after="0"/>
        <w:ind w:left="473" w:right="0" w:hanging="274"/>
        <w:jc w:val="left"/>
        <w:rPr>
          <w:b/>
          <w:sz w:val="20"/>
        </w:rPr>
      </w:pPr>
      <w:r>
        <w:rPr>
          <w:b/>
          <w:w w:val="80"/>
          <w:sz w:val="20"/>
        </w:rPr>
        <w:t>Kontener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mobilny</w:t>
      </w:r>
    </w:p>
    <w:p>
      <w:pPr>
        <w:pStyle w:val="BodyText"/>
        <w:spacing w:before="4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8"/>
        <w:rPr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 w:after="0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Kontener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mobilny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wyposażony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cztery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szuflady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wymiarach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40,2x60x58,6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cm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(+/-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2%)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Kontener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całości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płyty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wiórowej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melaminowanej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18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Płyta</w:t>
            </w:r>
            <w:r>
              <w:rPr>
                <w:spacing w:val="15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wiórowa</w:t>
            </w:r>
            <w:r>
              <w:rPr>
                <w:spacing w:val="15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użyta</w:t>
            </w:r>
            <w:r>
              <w:rPr>
                <w:spacing w:val="1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1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produkcji</w:t>
            </w:r>
            <w:r>
              <w:rPr>
                <w:spacing w:val="1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mebla</w:t>
            </w:r>
            <w:r>
              <w:rPr>
                <w:spacing w:val="1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powinna</w:t>
            </w:r>
            <w:r>
              <w:rPr>
                <w:spacing w:val="1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odpowiadać</w:t>
            </w:r>
            <w:r>
              <w:rPr>
                <w:spacing w:val="1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klasie</w:t>
            </w:r>
            <w:r>
              <w:rPr>
                <w:spacing w:val="-4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higieniczności</w:t>
            </w:r>
            <w:r>
              <w:rPr>
                <w:spacing w:val="-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E1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Wąskie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krawędzie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płyta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zabezpieczone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przez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okleinowanie</w:t>
            </w:r>
            <w:r>
              <w:rPr>
                <w:spacing w:val="2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doklejką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ABS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grubości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min.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2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30"/>
              </w:rPr>
            </w:pPr>
          </w:p>
          <w:p>
            <w:pPr>
              <w:pStyle w:val="TableParagraph"/>
              <w:spacing w:before="1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1"/>
              <w:ind w:left="81" w:right="120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Wszystkie widoczne wąskie płaszczyzny płyty powinny być zabezpieczone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doklejką przyklejoną za pomocą kleju poliuretanowego PUR, który ma trwale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zabezpieczyć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krawędzie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przed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szkodliwym</w:t>
            </w:r>
            <w:r>
              <w:rPr>
                <w:spacing w:val="2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działaniem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wilgoci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wysokiej</w:t>
            </w:r>
          </w:p>
          <w:p>
            <w:pPr>
              <w:pStyle w:val="TableParagraph"/>
              <w:spacing w:line="207" w:lineRule="exact" w:before="3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temperatury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Kontener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cztery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Górna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szuflada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pełni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funkcję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piórnika,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wkład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tworzywowy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prowadnicach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Szuflady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wykonane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metalu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pracujące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prowadnicach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kulowych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wysuwie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100%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nośności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25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Szuflady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powinny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wyposażone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system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zabezpieczający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przed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niekontrolowanym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wypadnięciem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szuflady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Szuflady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samodociągu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91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21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Zamek centralny zamykający jednocześnie cały pion szuflad, cylindryczny 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kluczem składanym, jednocześnie wyposażony w blokadę wysuwu więcej niż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jednej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szuflady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(poza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piórnikową)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jako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zabezpieczenie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przed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przeważeniem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</w:p>
          <w:p>
            <w:pPr>
              <w:pStyle w:val="TableParagraph"/>
              <w:spacing w:line="208" w:lineRule="exact" w:before="3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niekontrolowanym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przechyłem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kontenera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Uchwyty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dwupunktowe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kształcie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prostokątnym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Kontener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mobilny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kółkach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średnicy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tym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kółka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wyposażone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hamulec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Kontenery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dostarczone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całości,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klejone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prasie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montażowej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93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5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/>
              <w:ind w:left="81" w:right="119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Kontener powinien posiadać pozytywne wyniki badań lub certyfikat zgodności z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normami dotyczącymi jakości mebli biurowych: PN-EN 14073-2, wystawione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przez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niezależną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jednostkę</w:t>
            </w:r>
            <w:r>
              <w:rPr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uprawnioną</w:t>
            </w:r>
            <w:r>
              <w:rPr>
                <w:w w:val="90"/>
                <w:sz w:val="20"/>
              </w:rPr>
              <w:t> do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wydawania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tego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rodzaju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80"/>
                <w:sz w:val="20"/>
              </w:rPr>
              <w:t>zaświadczeń. Jako jednostkę niezależną uznaje się każdą jednostkę badawczą 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certyfikującą posiadającą akredytację krajowego ośrodka certyfikującego – 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przypadku Polski jest to Polskie Centrum Akredytacji (PCA), w przypadku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certyfikatów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wystawionych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przez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kraj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zrzeszony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Unii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Europejskiej,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jako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jednostkę niezależną uznaje się każdą jednostkę badawczą i certyfikującą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posiadającą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akredytację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odpowiednika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PCA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tym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kraju.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Stosowny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dokument</w:t>
            </w:r>
          </w:p>
          <w:p>
            <w:pPr>
              <w:pStyle w:val="TableParagraph"/>
              <w:spacing w:line="207" w:lineRule="exact" w:before="9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należy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przedstawić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52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20"/>
              <w:jc w:val="both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Na wezwanie Zamawiającego należy przedstawić </w:t>
            </w:r>
            <w:r>
              <w:rPr>
                <w:w w:val="85"/>
                <w:sz w:val="20"/>
              </w:rPr>
              <w:t>dokumenty potwierdzające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użycie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technologii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PUR:</w:t>
            </w:r>
            <w:r>
              <w:rPr>
                <w:spacing w:val="31"/>
                <w:sz w:val="20"/>
              </w:rPr>
              <w:t> </w:t>
            </w:r>
            <w:r>
              <w:rPr>
                <w:w w:val="80"/>
                <w:sz w:val="20"/>
              </w:rPr>
              <w:t>badanie/sprawozdanie z badań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określające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odporność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na odrywanie doklejki ABS wg normy PN-EN 319:1999 oraz PN-EN 311:2004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oraz badanie potwierdzające odporność doklejki na działanie </w:t>
            </w:r>
            <w:r>
              <w:rPr>
                <w:w w:val="85"/>
                <w:sz w:val="20"/>
              </w:rPr>
              <w:t>wilgoci, pary oraz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wysokiej temperatury, wystawione </w:t>
            </w:r>
            <w:r>
              <w:rPr>
                <w:w w:val="85"/>
                <w:sz w:val="20"/>
              </w:rPr>
              <w:t>przez niezależną jednostkę uprawnioną do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wydawania tego rodzaju zaświadczeń. Jako jednostkę niezależną uznaje się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każdą jednostkę badawczą </w:t>
            </w:r>
            <w:r>
              <w:rPr>
                <w:w w:val="85"/>
                <w:sz w:val="20"/>
              </w:rPr>
              <w:t>i certyfikującą posiadającą akredytację krajowego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ośrodka certyfikującego</w:t>
            </w:r>
            <w:r>
              <w:rPr>
                <w:w w:val="90"/>
                <w:sz w:val="20"/>
              </w:rPr>
              <w:t> </w:t>
            </w:r>
            <w:r>
              <w:rPr>
                <w:w w:val="125"/>
                <w:sz w:val="20"/>
              </w:rPr>
              <w:t>– </w:t>
            </w:r>
            <w:r>
              <w:rPr>
                <w:w w:val="90"/>
                <w:sz w:val="20"/>
              </w:rPr>
              <w:t>w przypadku Polski jest to Polskie Centrum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80"/>
                <w:sz w:val="20"/>
              </w:rPr>
              <w:t>Akredytacji (PCA),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 przypadku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certyfikatów wystawionych</w:t>
            </w:r>
            <w:r>
              <w:rPr>
                <w:spacing w:val="31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kraj</w:t>
            </w:r>
            <w:r>
              <w:rPr>
                <w:spacing w:val="32"/>
                <w:sz w:val="20"/>
              </w:rPr>
              <w:t> </w:t>
            </w:r>
            <w:r>
              <w:rPr>
                <w:w w:val="80"/>
                <w:sz w:val="20"/>
              </w:rPr>
              <w:t>zrzeszony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w Unii Europejskiej, jako jednostkę niezależną uznaje się każdą jednostkę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badawczą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certyfikującą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posiadającą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akredytację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odpowiednika</w:t>
            </w:r>
            <w:r>
              <w:rPr>
                <w:spacing w:val="2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PCA</w:t>
            </w:r>
            <w:r>
              <w:rPr>
                <w:spacing w:val="2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tym</w:t>
            </w:r>
          </w:p>
          <w:p>
            <w:pPr>
              <w:pStyle w:val="TableParagraph"/>
              <w:spacing w:line="205" w:lineRule="exact" w:before="11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kraju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1910" w:h="16840"/>
          <w:pgMar w:top="1340" w:bottom="280" w:left="520" w:right="56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90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Meble</w:t>
            </w:r>
            <w:r>
              <w:rPr>
                <w:spacing w:val="3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muszą</w:t>
            </w:r>
            <w:r>
              <w:rPr>
                <w:spacing w:val="3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posiadać</w:t>
            </w:r>
            <w:r>
              <w:rPr>
                <w:spacing w:val="3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atest</w:t>
            </w:r>
            <w:r>
              <w:rPr>
                <w:spacing w:val="3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higieniczny</w:t>
            </w:r>
            <w:r>
              <w:rPr>
                <w:spacing w:val="3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3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całą</w:t>
            </w:r>
            <w:r>
              <w:rPr>
                <w:spacing w:val="3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linię</w:t>
            </w:r>
            <w:r>
              <w:rPr>
                <w:spacing w:val="3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w/w</w:t>
            </w:r>
            <w:r>
              <w:rPr>
                <w:spacing w:val="3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produktów,</w:t>
            </w:r>
            <w:r>
              <w:rPr>
                <w:spacing w:val="3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nie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dopuszcza</w:t>
            </w:r>
            <w:r>
              <w:rPr>
                <w:spacing w:val="3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się</w:t>
            </w:r>
            <w:r>
              <w:rPr>
                <w:spacing w:val="3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atestów</w:t>
            </w:r>
            <w:r>
              <w:rPr>
                <w:spacing w:val="3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higienicznych</w:t>
            </w:r>
            <w:r>
              <w:rPr>
                <w:spacing w:val="3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3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poszczególne</w:t>
            </w:r>
            <w:r>
              <w:rPr>
                <w:spacing w:val="3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składowe</w:t>
            </w:r>
            <w:r>
              <w:rPr>
                <w:spacing w:val="3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elementy</w:t>
            </w:r>
          </w:p>
          <w:p>
            <w:pPr>
              <w:pStyle w:val="TableParagraph"/>
              <w:spacing w:line="207" w:lineRule="exact" w:before="6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mebla.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Stosowny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dokument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należy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przedstawić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Zamawiającego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5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Producent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kontenerów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powinien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posiadać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Certyfikat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systemu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zarządzania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jakością</w:t>
            </w:r>
            <w:r>
              <w:rPr>
                <w:spacing w:val="3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ISO</w:t>
            </w:r>
            <w:r>
              <w:rPr>
                <w:spacing w:val="3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9001</w:t>
            </w:r>
            <w:r>
              <w:rPr>
                <w:spacing w:val="3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3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Certyfikat</w:t>
            </w:r>
            <w:r>
              <w:rPr>
                <w:spacing w:val="3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systemu</w:t>
            </w:r>
            <w:r>
              <w:rPr>
                <w:spacing w:val="3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zarządzania</w:t>
            </w:r>
            <w:r>
              <w:rPr>
                <w:spacing w:val="3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środowiskiem</w:t>
            </w:r>
            <w:r>
              <w:rPr>
                <w:spacing w:val="3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ISO</w:t>
            </w:r>
          </w:p>
          <w:p>
            <w:pPr>
              <w:pStyle w:val="TableParagraph"/>
              <w:spacing w:line="205" w:lineRule="exact" w:before="5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14001.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Stosowny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dokument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należy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przedstawić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3"/>
        <w:rPr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22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spacing w:before="1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0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1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0"/>
          <w:w w:val="80"/>
        </w:rPr>
        <w:t> </w:t>
      </w:r>
      <w:r>
        <w:rPr>
          <w:w w:val="80"/>
        </w:rPr>
        <w:t>będzie</w:t>
      </w:r>
      <w:r>
        <w:rPr>
          <w:spacing w:val="12"/>
          <w:w w:val="80"/>
        </w:rPr>
        <w:t> </w:t>
      </w:r>
      <w:r>
        <w:rPr>
          <w:w w:val="80"/>
        </w:rPr>
        <w:t>podstawą</w:t>
      </w:r>
      <w:r>
        <w:rPr>
          <w:spacing w:val="12"/>
          <w:w w:val="80"/>
        </w:rPr>
        <w:t> </w:t>
      </w:r>
      <w:r>
        <w:rPr>
          <w:w w:val="80"/>
        </w:rPr>
        <w:t>odrzucenia</w:t>
      </w:r>
      <w:r>
        <w:rPr>
          <w:spacing w:val="12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30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96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61"/>
      <w:numFmt w:val="decimal"/>
      <w:lvlText w:val="%1."/>
      <w:lvlJc w:val="left"/>
      <w:pPr>
        <w:ind w:left="473" w:hanging="274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02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5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14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17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20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2022-03-10T11:07:48Z</dcterms:created>
  <dcterms:modified xsi:type="dcterms:W3CDTF">2022-03-10T11:07:48Z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